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E60A" w14:textId="023DA553" w:rsidR="00842E2A" w:rsidRDefault="00D87AD0" w:rsidP="00842E2A">
      <w:pPr>
        <w:rPr>
          <w:rFonts w:cs="Arial"/>
          <w:color w:val="auto"/>
          <w:highlight w:val="yellow"/>
        </w:rPr>
      </w:pPr>
      <w:r>
        <w:rPr>
          <w:rFonts w:cs="Arial"/>
          <w:noProof/>
          <w:color w:val="auto"/>
        </w:rPr>
        <w:drawing>
          <wp:anchor distT="0" distB="0" distL="114300" distR="114300" simplePos="0" relativeHeight="251658240" behindDoc="0" locked="0" layoutInCell="1" allowOverlap="1" wp14:anchorId="11FC221E" wp14:editId="61DE6405">
            <wp:simplePos x="0" y="0"/>
            <wp:positionH relativeFrom="column">
              <wp:posOffset>0</wp:posOffset>
            </wp:positionH>
            <wp:positionV relativeFrom="paragraph">
              <wp:posOffset>0</wp:posOffset>
            </wp:positionV>
            <wp:extent cx="1638300" cy="417022"/>
            <wp:effectExtent l="0" t="0" r="0" b="2540"/>
            <wp:wrapNone/>
            <wp:docPr id="182745666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456666" name="Picture 1"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8795" cy="429875"/>
                    </a:xfrm>
                    <a:prstGeom prst="rect">
                      <a:avLst/>
                    </a:prstGeom>
                  </pic:spPr>
                </pic:pic>
              </a:graphicData>
            </a:graphic>
            <wp14:sizeRelH relativeFrom="page">
              <wp14:pctWidth>0</wp14:pctWidth>
            </wp14:sizeRelH>
            <wp14:sizeRelV relativeFrom="page">
              <wp14:pctHeight>0</wp14:pctHeight>
            </wp14:sizeRelV>
          </wp:anchor>
        </w:drawing>
      </w:r>
    </w:p>
    <w:p w14:paraId="54C37E3D" w14:textId="77777777" w:rsidR="00842E2A" w:rsidRDefault="00842E2A" w:rsidP="00842E2A">
      <w:pPr>
        <w:rPr>
          <w:rFonts w:cs="Arial"/>
          <w:color w:val="auto"/>
          <w:highlight w:val="yellow"/>
        </w:rPr>
      </w:pPr>
    </w:p>
    <w:p w14:paraId="1D163993" w14:textId="77777777" w:rsidR="00842E2A" w:rsidRDefault="00842E2A" w:rsidP="00842E2A">
      <w:pPr>
        <w:rPr>
          <w:rFonts w:cs="Arial"/>
          <w:color w:val="auto"/>
          <w:highlight w:val="yellow"/>
        </w:rPr>
      </w:pPr>
    </w:p>
    <w:p w14:paraId="424850F7" w14:textId="77777777" w:rsidR="00842E2A" w:rsidRDefault="00842E2A" w:rsidP="00842E2A">
      <w:pPr>
        <w:ind w:firstLine="450"/>
        <w:jc w:val="both"/>
        <w:rPr>
          <w:rFonts w:cs="Arial"/>
          <w:szCs w:val="22"/>
        </w:rPr>
      </w:pPr>
    </w:p>
    <w:p w14:paraId="03AFEB5B" w14:textId="644CA791" w:rsidR="00842E2A" w:rsidRPr="00D87AD0" w:rsidRDefault="00C737FF" w:rsidP="00842E2A">
      <w:pPr>
        <w:pStyle w:val="Title"/>
        <w:rPr>
          <w:color w:val="000000" w:themeColor="text1"/>
        </w:rPr>
      </w:pPr>
      <w:bookmarkStart w:id="0" w:name="_Hlk46470853"/>
      <w:r w:rsidRPr="00D87AD0">
        <w:rPr>
          <w:color w:val="000000" w:themeColor="text1"/>
        </w:rPr>
        <w:t xml:space="preserve">Pre-Bid </w:t>
      </w:r>
      <w:bookmarkStart w:id="1" w:name="_Hlk46470751"/>
      <w:r w:rsidRPr="00D87AD0">
        <w:rPr>
          <w:color w:val="000000" w:themeColor="text1"/>
        </w:rPr>
        <w:t xml:space="preserve">Conference </w:t>
      </w:r>
      <w:bookmarkEnd w:id="1"/>
      <w:r w:rsidRPr="00D87AD0">
        <w:rPr>
          <w:color w:val="000000" w:themeColor="text1"/>
        </w:rPr>
        <w:t>Agenda</w:t>
      </w:r>
      <w:bookmarkEnd w:id="0"/>
    </w:p>
    <w:p w14:paraId="245AC444" w14:textId="67E7B3B7" w:rsidR="00C737FF" w:rsidRPr="00D87AD0" w:rsidRDefault="00C737FF" w:rsidP="00C737FF">
      <w:pPr>
        <w:pStyle w:val="Heading3"/>
        <w:spacing w:before="0"/>
        <w:rPr>
          <w:color w:val="000000" w:themeColor="text1"/>
        </w:rPr>
      </w:pPr>
      <w:r w:rsidRPr="00D87AD0">
        <w:rPr>
          <w:color w:val="000000" w:themeColor="text1"/>
          <w:highlight w:val="yellow"/>
        </w:rPr>
        <w:t>Date</w:t>
      </w:r>
      <w:r w:rsidR="006C00C3">
        <w:rPr>
          <w:color w:val="000000" w:themeColor="text1"/>
          <w:highlight w:val="yellow"/>
        </w:rPr>
        <w:t>:</w:t>
      </w:r>
      <w:r w:rsidR="006C00C3">
        <w:rPr>
          <w:color w:val="000000" w:themeColor="text1"/>
          <w:highlight w:val="yellow"/>
        </w:rPr>
        <w:tab/>
      </w:r>
      <w:r w:rsidR="006C00C3">
        <w:rPr>
          <w:color w:val="000000" w:themeColor="text1"/>
          <w:highlight w:val="yellow"/>
        </w:rPr>
        <w:tab/>
      </w:r>
      <w:r w:rsidRPr="00D87AD0">
        <w:rPr>
          <w:color w:val="000000" w:themeColor="text1"/>
          <w:highlight w:val="yellow"/>
        </w:rPr>
        <w:t>Time</w:t>
      </w:r>
      <w:r w:rsidR="006C00C3">
        <w:rPr>
          <w:color w:val="000000" w:themeColor="text1"/>
          <w:highlight w:val="yellow"/>
        </w:rPr>
        <w:t xml:space="preserve">: </w:t>
      </w:r>
      <w:r w:rsidRPr="00D87AD0">
        <w:rPr>
          <w:color w:val="000000" w:themeColor="text1"/>
          <w:highlight w:val="yellow"/>
        </w:rPr>
        <w:t>AM/PM</w:t>
      </w:r>
    </w:p>
    <w:p w14:paraId="4928248B" w14:textId="77777777" w:rsidR="00C737FF" w:rsidRPr="00D87AD0" w:rsidRDefault="00C737FF" w:rsidP="00C737FF">
      <w:pPr>
        <w:pStyle w:val="Heading3"/>
        <w:spacing w:before="0"/>
        <w:rPr>
          <w:rFonts w:cs="Arial"/>
          <w:color w:val="000000" w:themeColor="text1"/>
          <w:highlight w:val="yellow"/>
        </w:rPr>
      </w:pPr>
      <w:r w:rsidRPr="00D87AD0">
        <w:rPr>
          <w:color w:val="000000" w:themeColor="text1"/>
        </w:rPr>
        <w:t>RE:</w:t>
      </w:r>
      <w:r w:rsidRPr="00D87AD0">
        <w:rPr>
          <w:rFonts w:cs="Arial"/>
          <w:color w:val="000000" w:themeColor="text1"/>
        </w:rPr>
        <w:t xml:space="preserve"> </w:t>
      </w:r>
      <w:r w:rsidRPr="00D87AD0">
        <w:rPr>
          <w:rFonts w:cs="Arial"/>
          <w:color w:val="000000" w:themeColor="text1"/>
          <w:highlight w:val="yellow"/>
        </w:rPr>
        <w:t>Project Name</w:t>
      </w:r>
    </w:p>
    <w:p w14:paraId="240EB90C" w14:textId="77777777" w:rsidR="00C737FF" w:rsidRPr="00D87AD0" w:rsidRDefault="00C737FF" w:rsidP="00C737FF">
      <w:pPr>
        <w:pStyle w:val="Heading3"/>
        <w:spacing w:before="0"/>
        <w:rPr>
          <w:rFonts w:cs="Arial"/>
          <w:color w:val="000000" w:themeColor="text1"/>
          <w:highlight w:val="yellow"/>
        </w:rPr>
      </w:pPr>
      <w:r w:rsidRPr="00D87AD0">
        <w:rPr>
          <w:rFonts w:cs="Arial"/>
          <w:color w:val="000000" w:themeColor="text1"/>
          <w:highlight w:val="yellow"/>
        </w:rPr>
        <w:t>City, State</w:t>
      </w:r>
    </w:p>
    <w:p w14:paraId="63DDBEF3" w14:textId="77777777" w:rsidR="00C737FF" w:rsidRPr="00D87AD0" w:rsidRDefault="00C737FF" w:rsidP="00C737FF">
      <w:pPr>
        <w:pStyle w:val="Heading3"/>
        <w:spacing w:before="0"/>
        <w:rPr>
          <w:rFonts w:cs="Arial"/>
          <w:color w:val="000000" w:themeColor="text1"/>
          <w:highlight w:val="yellow"/>
        </w:rPr>
      </w:pPr>
      <w:r w:rsidRPr="00D87AD0">
        <w:rPr>
          <w:rFonts w:cs="Arial"/>
          <w:color w:val="000000" w:themeColor="text1"/>
          <w:highlight w:val="yellow"/>
        </w:rPr>
        <w:t>Grace Project #</w:t>
      </w:r>
    </w:p>
    <w:p w14:paraId="69FE4596" w14:textId="77777777" w:rsidR="00C737FF" w:rsidRPr="00C737FF" w:rsidRDefault="00C737FF" w:rsidP="00C737FF"/>
    <w:p w14:paraId="0EE4B7DD" w14:textId="77777777" w:rsidR="00842E2A" w:rsidRPr="005C1457" w:rsidRDefault="00842E2A" w:rsidP="00842E2A">
      <w:pPr>
        <w:pStyle w:val="Heading2"/>
        <w:rPr>
          <w:rFonts w:eastAsia="Times New Roman"/>
        </w:rPr>
      </w:pPr>
      <w:r w:rsidRPr="005C1457">
        <w:rPr>
          <w:rFonts w:eastAsia="Times New Roman"/>
        </w:rPr>
        <w:t>SIGN IN &amp; INTRODUCTIONS</w:t>
      </w:r>
    </w:p>
    <w:p w14:paraId="776E4D6C" w14:textId="77777777" w:rsidR="00842E2A" w:rsidRPr="00842E2A" w:rsidRDefault="00842E2A" w:rsidP="00842E2A">
      <w:pPr>
        <w:pStyle w:val="ListParagraph"/>
        <w:numPr>
          <w:ilvl w:val="0"/>
          <w:numId w:val="15"/>
        </w:numPr>
        <w:spacing w:after="200" w:line="276" w:lineRule="auto"/>
        <w:contextualSpacing/>
        <w:rPr>
          <w:rFonts w:ascii="Open Sans" w:hAnsi="Open Sans" w:cs="Open Sans"/>
          <w:sz w:val="18"/>
        </w:rPr>
      </w:pPr>
      <w:r w:rsidRPr="00842E2A">
        <w:rPr>
          <w:rFonts w:ascii="Open Sans" w:hAnsi="Open Sans" w:cs="Open Sans"/>
          <w:sz w:val="18"/>
        </w:rPr>
        <w:t>The following individuals were designated as the contact person for their organizations:</w:t>
      </w:r>
    </w:p>
    <w:p w14:paraId="5D9D295F" w14:textId="77777777" w:rsidR="00842E2A" w:rsidRPr="00842E2A" w:rsidRDefault="00842E2A" w:rsidP="00842E2A">
      <w:pPr>
        <w:pStyle w:val="ListParagraph"/>
        <w:numPr>
          <w:ilvl w:val="0"/>
          <w:numId w:val="15"/>
        </w:numPr>
        <w:spacing w:after="200" w:line="276" w:lineRule="auto"/>
        <w:contextualSpacing/>
        <w:rPr>
          <w:rFonts w:ascii="Open Sans" w:hAnsi="Open Sans" w:cs="Open Sans"/>
          <w:sz w:val="18"/>
        </w:rPr>
      </w:pPr>
      <w:r w:rsidRPr="00842E2A">
        <w:rPr>
          <w:rFonts w:ascii="Open Sans" w:hAnsi="Open Sans" w:cs="Open Sans"/>
          <w:sz w:val="18"/>
        </w:rPr>
        <w:t xml:space="preserve">Owner: </w:t>
      </w:r>
      <w:r w:rsidRPr="00842E2A">
        <w:rPr>
          <w:rFonts w:ascii="Open Sans" w:hAnsi="Open Sans" w:cs="Open Sans"/>
          <w:sz w:val="18"/>
        </w:rPr>
        <w:tab/>
      </w:r>
      <w:r w:rsidRPr="00842E2A">
        <w:rPr>
          <w:rFonts w:ascii="Open Sans" w:hAnsi="Open Sans" w:cs="Open Sans"/>
          <w:sz w:val="18"/>
        </w:rPr>
        <w:tab/>
      </w:r>
      <w:r w:rsidRPr="00842E2A">
        <w:rPr>
          <w:rFonts w:ascii="Open Sans" w:hAnsi="Open Sans" w:cs="Open Sans"/>
          <w:sz w:val="18"/>
          <w:highlight w:val="yellow"/>
        </w:rPr>
        <w:t>XXX</w:t>
      </w:r>
    </w:p>
    <w:p w14:paraId="714910C7" w14:textId="77777777" w:rsidR="00842E2A" w:rsidRPr="00842E2A" w:rsidRDefault="00842E2A" w:rsidP="00842E2A">
      <w:pPr>
        <w:pStyle w:val="ListParagraph"/>
        <w:numPr>
          <w:ilvl w:val="0"/>
          <w:numId w:val="15"/>
        </w:numPr>
        <w:spacing w:after="200" w:line="276" w:lineRule="auto"/>
        <w:contextualSpacing/>
        <w:rPr>
          <w:rFonts w:ascii="Open Sans" w:hAnsi="Open Sans" w:cs="Open Sans"/>
          <w:sz w:val="18"/>
        </w:rPr>
      </w:pPr>
      <w:r w:rsidRPr="00842E2A">
        <w:rPr>
          <w:rFonts w:ascii="Open Sans" w:hAnsi="Open Sans" w:cs="Open Sans"/>
          <w:sz w:val="18"/>
        </w:rPr>
        <w:t xml:space="preserve">Design Team:  </w:t>
      </w:r>
      <w:r w:rsidRPr="00842E2A">
        <w:rPr>
          <w:rFonts w:ascii="Open Sans" w:hAnsi="Open Sans" w:cs="Open Sans"/>
          <w:sz w:val="18"/>
        </w:rPr>
        <w:tab/>
      </w:r>
      <w:r w:rsidRPr="00842E2A">
        <w:rPr>
          <w:rFonts w:ascii="Open Sans" w:hAnsi="Open Sans" w:cs="Open Sans"/>
          <w:sz w:val="18"/>
          <w:highlight w:val="yellow"/>
        </w:rPr>
        <w:t>Architect – XXX</w:t>
      </w:r>
    </w:p>
    <w:p w14:paraId="1B159862" w14:textId="77777777" w:rsidR="00842E2A" w:rsidRPr="00842E2A" w:rsidRDefault="00842E2A" w:rsidP="00842E2A">
      <w:pPr>
        <w:pStyle w:val="ListParagraph"/>
        <w:spacing w:after="200" w:line="276" w:lineRule="auto"/>
        <w:ind w:left="1440" w:firstLine="720"/>
        <w:rPr>
          <w:rFonts w:ascii="Open Sans" w:hAnsi="Open Sans" w:cs="Open Sans"/>
          <w:sz w:val="18"/>
          <w:highlight w:val="yellow"/>
        </w:rPr>
      </w:pPr>
      <w:r w:rsidRPr="00842E2A">
        <w:rPr>
          <w:rFonts w:ascii="Open Sans" w:hAnsi="Open Sans" w:cs="Open Sans"/>
          <w:sz w:val="18"/>
          <w:highlight w:val="yellow"/>
        </w:rPr>
        <w:t>Civil – XXX</w:t>
      </w:r>
    </w:p>
    <w:p w14:paraId="2683A545" w14:textId="77777777" w:rsidR="00842E2A" w:rsidRPr="00842E2A" w:rsidRDefault="00842E2A" w:rsidP="00842E2A">
      <w:pPr>
        <w:pStyle w:val="ListParagraph"/>
        <w:spacing w:after="200" w:line="276" w:lineRule="auto"/>
        <w:ind w:left="1440" w:firstLine="720"/>
        <w:rPr>
          <w:rFonts w:ascii="Open Sans" w:hAnsi="Open Sans" w:cs="Open Sans"/>
          <w:sz w:val="18"/>
          <w:highlight w:val="yellow"/>
        </w:rPr>
      </w:pPr>
      <w:r w:rsidRPr="00842E2A">
        <w:rPr>
          <w:rFonts w:ascii="Open Sans" w:hAnsi="Open Sans" w:cs="Open Sans"/>
          <w:sz w:val="18"/>
          <w:highlight w:val="yellow"/>
        </w:rPr>
        <w:t>Structural – XXX</w:t>
      </w:r>
    </w:p>
    <w:p w14:paraId="23680E5A" w14:textId="77777777" w:rsidR="00842E2A" w:rsidRPr="00842E2A" w:rsidRDefault="00842E2A" w:rsidP="00842E2A">
      <w:pPr>
        <w:pStyle w:val="ListParagraph"/>
        <w:spacing w:after="200" w:line="276" w:lineRule="auto"/>
        <w:ind w:left="1440" w:firstLine="720"/>
        <w:rPr>
          <w:rFonts w:ascii="Open Sans" w:hAnsi="Open Sans" w:cs="Open Sans"/>
          <w:sz w:val="18"/>
          <w:highlight w:val="yellow"/>
        </w:rPr>
      </w:pPr>
      <w:r w:rsidRPr="00842E2A">
        <w:rPr>
          <w:rFonts w:ascii="Open Sans" w:hAnsi="Open Sans" w:cs="Open Sans"/>
          <w:sz w:val="18"/>
          <w:highlight w:val="yellow"/>
        </w:rPr>
        <w:t>Landscape – XXX</w:t>
      </w:r>
    </w:p>
    <w:p w14:paraId="69FB54B4" w14:textId="77777777" w:rsidR="00842E2A" w:rsidRPr="00842E2A" w:rsidRDefault="00842E2A" w:rsidP="00842E2A">
      <w:pPr>
        <w:pStyle w:val="ListParagraph"/>
        <w:spacing w:after="200" w:line="276" w:lineRule="auto"/>
        <w:ind w:left="1440" w:firstLine="720"/>
        <w:rPr>
          <w:rFonts w:ascii="Open Sans" w:hAnsi="Open Sans" w:cs="Open Sans"/>
          <w:sz w:val="18"/>
          <w:highlight w:val="yellow"/>
        </w:rPr>
      </w:pPr>
      <w:r w:rsidRPr="00842E2A">
        <w:rPr>
          <w:rFonts w:ascii="Open Sans" w:hAnsi="Open Sans" w:cs="Open Sans"/>
          <w:sz w:val="18"/>
          <w:highlight w:val="yellow"/>
        </w:rPr>
        <w:t>Mechanical – XXX</w:t>
      </w:r>
    </w:p>
    <w:p w14:paraId="3002247F" w14:textId="77777777" w:rsidR="00227E1B" w:rsidRDefault="00842E2A" w:rsidP="00227E1B">
      <w:pPr>
        <w:pStyle w:val="ListParagraph"/>
        <w:spacing w:after="200" w:line="276" w:lineRule="auto"/>
        <w:ind w:left="1440" w:firstLine="720"/>
        <w:rPr>
          <w:rFonts w:ascii="Open Sans" w:hAnsi="Open Sans" w:cs="Open Sans"/>
          <w:sz w:val="18"/>
          <w:highlight w:val="yellow"/>
        </w:rPr>
      </w:pPr>
      <w:r w:rsidRPr="00842E2A">
        <w:rPr>
          <w:rFonts w:ascii="Open Sans" w:hAnsi="Open Sans" w:cs="Open Sans"/>
          <w:sz w:val="18"/>
          <w:highlight w:val="yellow"/>
        </w:rPr>
        <w:t>Electrical – XXX</w:t>
      </w:r>
    </w:p>
    <w:p w14:paraId="1D00C1CC" w14:textId="10588C11" w:rsidR="00842E2A" w:rsidRPr="00227E1B" w:rsidRDefault="00842E2A" w:rsidP="00227E1B">
      <w:pPr>
        <w:pStyle w:val="ListParagraph"/>
        <w:spacing w:after="200" w:line="276" w:lineRule="auto"/>
        <w:ind w:left="1440" w:firstLine="720"/>
        <w:rPr>
          <w:rFonts w:ascii="Open Sans" w:hAnsi="Open Sans" w:cs="Open Sans"/>
          <w:sz w:val="18"/>
          <w:highlight w:val="yellow"/>
        </w:rPr>
      </w:pPr>
      <w:r w:rsidRPr="00227E1B">
        <w:rPr>
          <w:rFonts w:ascii="Open Sans" w:hAnsi="Open Sans" w:cs="Open Sans"/>
          <w:sz w:val="18"/>
          <w:highlight w:val="yellow"/>
        </w:rPr>
        <w:t>Food Service – XXX</w:t>
      </w:r>
    </w:p>
    <w:p w14:paraId="41178235" w14:textId="77777777" w:rsidR="00842E2A" w:rsidRPr="005C1457" w:rsidRDefault="00842E2A" w:rsidP="00842E2A">
      <w:pPr>
        <w:pStyle w:val="Heading2"/>
        <w:rPr>
          <w:rFonts w:eastAsia="Times New Roman"/>
        </w:rPr>
      </w:pPr>
      <w:r w:rsidRPr="005C1457">
        <w:rPr>
          <w:rFonts w:eastAsia="Times New Roman"/>
        </w:rPr>
        <w:t>GENERAL BIDDING INFORMATION</w:t>
      </w:r>
    </w:p>
    <w:p w14:paraId="3DEAEF97" w14:textId="77777777" w:rsidR="00842E2A" w:rsidRPr="00842E2A" w:rsidRDefault="00842E2A" w:rsidP="00842E2A">
      <w:pPr>
        <w:pStyle w:val="ListParagraph"/>
        <w:rPr>
          <w:rFonts w:ascii="Open Sans" w:hAnsi="Open Sans" w:cs="Open Sans"/>
          <w:sz w:val="18"/>
        </w:rPr>
      </w:pPr>
      <w:r w:rsidRPr="00842E2A">
        <w:rPr>
          <w:rFonts w:ascii="Open Sans" w:hAnsi="Open Sans" w:cs="Open Sans"/>
          <w:sz w:val="18"/>
        </w:rPr>
        <w:t xml:space="preserve">Attendance at the Pre-Bid Conference is </w:t>
      </w:r>
      <w:r w:rsidRPr="00842E2A">
        <w:rPr>
          <w:rFonts w:ascii="Open Sans" w:hAnsi="Open Sans" w:cs="Open Sans"/>
          <w:sz w:val="18"/>
          <w:highlight w:val="yellow"/>
        </w:rPr>
        <w:t>Mandatory</w:t>
      </w:r>
      <w:r w:rsidRPr="00842E2A">
        <w:rPr>
          <w:rFonts w:ascii="Open Sans" w:hAnsi="Open Sans" w:cs="Open Sans"/>
          <w:sz w:val="18"/>
        </w:rPr>
        <w:t xml:space="preserve"> for all General Contractors interested in bidding the project.  </w:t>
      </w:r>
    </w:p>
    <w:p w14:paraId="78F64081" w14:textId="77777777" w:rsidR="00842E2A" w:rsidRPr="00842E2A" w:rsidRDefault="00842E2A" w:rsidP="00842E2A">
      <w:pPr>
        <w:pStyle w:val="ListParagraph"/>
        <w:rPr>
          <w:rFonts w:ascii="Open Sans" w:hAnsi="Open Sans" w:cs="Open Sans"/>
          <w:sz w:val="18"/>
        </w:rPr>
      </w:pPr>
      <w:r w:rsidRPr="00842E2A">
        <w:rPr>
          <w:rFonts w:ascii="Open Sans" w:hAnsi="Open Sans" w:cs="Open Sans"/>
          <w:sz w:val="18"/>
        </w:rPr>
        <w:t xml:space="preserve">Sealed bids will be received until </w:t>
      </w:r>
      <w:r w:rsidRPr="00842E2A">
        <w:rPr>
          <w:rFonts w:ascii="Open Sans" w:hAnsi="Open Sans" w:cs="Open Sans"/>
          <w:sz w:val="18"/>
          <w:highlight w:val="yellow"/>
        </w:rPr>
        <w:t>2:00 p.m</w:t>
      </w:r>
      <w:r w:rsidRPr="00842E2A">
        <w:rPr>
          <w:rFonts w:ascii="Open Sans" w:hAnsi="Open Sans" w:cs="Open Sans"/>
          <w:sz w:val="18"/>
        </w:rPr>
        <w:t xml:space="preserve">. Local Time, </w:t>
      </w:r>
      <w:r w:rsidRPr="00842E2A">
        <w:rPr>
          <w:rFonts w:ascii="Open Sans" w:hAnsi="Open Sans" w:cs="Open Sans"/>
          <w:sz w:val="18"/>
          <w:highlight w:val="yellow"/>
        </w:rPr>
        <w:t>Tuesday, February 11, 2020</w:t>
      </w:r>
      <w:r w:rsidRPr="00842E2A">
        <w:rPr>
          <w:rFonts w:ascii="Open Sans" w:hAnsi="Open Sans" w:cs="Open Sans"/>
          <w:sz w:val="18"/>
        </w:rPr>
        <w:t xml:space="preserve">, by </w:t>
      </w:r>
      <w:r w:rsidRPr="00842E2A">
        <w:rPr>
          <w:rFonts w:ascii="Open Sans" w:hAnsi="Open Sans" w:cs="Open Sans"/>
          <w:sz w:val="18"/>
          <w:highlight w:val="yellow"/>
        </w:rPr>
        <w:t>(Owner or Architect receiving bids)</w:t>
      </w:r>
      <w:r w:rsidRPr="00842E2A">
        <w:rPr>
          <w:rFonts w:ascii="Open Sans" w:hAnsi="Open Sans" w:cs="Open Sans"/>
          <w:sz w:val="18"/>
        </w:rPr>
        <w:t xml:space="preserve"> located at </w:t>
      </w:r>
      <w:r w:rsidRPr="00842E2A">
        <w:rPr>
          <w:rFonts w:ascii="Open Sans" w:hAnsi="Open Sans" w:cs="Open Sans"/>
          <w:sz w:val="18"/>
          <w:highlight w:val="yellow"/>
        </w:rPr>
        <w:t>(Address where bids will be received)</w:t>
      </w:r>
      <w:r w:rsidRPr="00842E2A">
        <w:rPr>
          <w:rFonts w:ascii="Open Sans" w:hAnsi="Open Sans" w:cs="Open Sans"/>
          <w:sz w:val="18"/>
        </w:rPr>
        <w:t xml:space="preserve">.  No bids will be received after </w:t>
      </w:r>
      <w:r w:rsidRPr="00842E2A">
        <w:rPr>
          <w:rFonts w:ascii="Open Sans" w:hAnsi="Open Sans" w:cs="Open Sans"/>
          <w:sz w:val="18"/>
          <w:highlight w:val="yellow"/>
        </w:rPr>
        <w:t>2:00 p.m.</w:t>
      </w:r>
      <w:r w:rsidRPr="00842E2A">
        <w:rPr>
          <w:rFonts w:ascii="Open Sans" w:hAnsi="Open Sans" w:cs="Open Sans"/>
          <w:sz w:val="18"/>
        </w:rPr>
        <w:t xml:space="preserve"> on the same day and date.  </w:t>
      </w:r>
    </w:p>
    <w:p w14:paraId="1A158E1A" w14:textId="77777777" w:rsidR="00842E2A" w:rsidRPr="00842E2A" w:rsidRDefault="00842E2A" w:rsidP="00842E2A">
      <w:pPr>
        <w:pStyle w:val="Heading2"/>
      </w:pPr>
      <w:r w:rsidRPr="00842E2A">
        <w:t>CONSTRUCTION CONTRACT OVERVIEW</w:t>
      </w:r>
    </w:p>
    <w:p w14:paraId="47F92B06" w14:textId="77777777" w:rsidR="00842E2A" w:rsidRPr="00C25042" w:rsidRDefault="00842E2A" w:rsidP="00842E2A">
      <w:pPr>
        <w:pStyle w:val="ListParagraph"/>
        <w:numPr>
          <w:ilvl w:val="0"/>
          <w:numId w:val="16"/>
        </w:numPr>
        <w:spacing w:after="200" w:line="276" w:lineRule="auto"/>
        <w:contextualSpacing/>
        <w:rPr>
          <w:rFonts w:ascii="Open Sans" w:hAnsi="Open Sans" w:cs="Open Sans"/>
          <w:sz w:val="18"/>
          <w:highlight w:val="yellow"/>
        </w:rPr>
      </w:pPr>
      <w:r w:rsidRPr="00C25042">
        <w:rPr>
          <w:rFonts w:ascii="Open Sans" w:hAnsi="Open Sans" w:cs="Open Sans"/>
          <w:sz w:val="18"/>
          <w:highlight w:val="yellow"/>
        </w:rPr>
        <w:t xml:space="preserve">All bids shall be accompanied by bid security in an amount of five percent (5.0%) of the sum of the base bid and all alternates. </w:t>
      </w:r>
    </w:p>
    <w:p w14:paraId="3CF46C22" w14:textId="77777777" w:rsidR="00842E2A" w:rsidRPr="00842E2A" w:rsidRDefault="00842E2A" w:rsidP="00842E2A">
      <w:pPr>
        <w:pStyle w:val="ListParagraph"/>
        <w:numPr>
          <w:ilvl w:val="0"/>
          <w:numId w:val="16"/>
        </w:numPr>
        <w:spacing w:after="200" w:line="276" w:lineRule="auto"/>
        <w:contextualSpacing/>
        <w:rPr>
          <w:rFonts w:ascii="Open Sans" w:eastAsiaTheme="minorHAnsi" w:hAnsi="Open Sans" w:cs="Open Sans"/>
          <w:sz w:val="18"/>
        </w:rPr>
      </w:pPr>
      <w:r w:rsidRPr="00842E2A">
        <w:rPr>
          <w:rFonts w:ascii="Open Sans" w:eastAsiaTheme="minorHAnsi" w:hAnsi="Open Sans" w:cs="Open Sans"/>
          <w:sz w:val="18"/>
        </w:rPr>
        <w:t xml:space="preserve">The successful Bidder shall be required to furnish a Performance and Payment Bond written by a company licensed to do business in </w:t>
      </w:r>
      <w:r w:rsidRPr="00C25042">
        <w:rPr>
          <w:rFonts w:ascii="Open Sans" w:eastAsiaTheme="minorHAnsi" w:hAnsi="Open Sans" w:cs="Open Sans"/>
          <w:sz w:val="18"/>
          <w:highlight w:val="yellow"/>
        </w:rPr>
        <w:t>Louisiana</w:t>
      </w:r>
      <w:r w:rsidRPr="00842E2A">
        <w:rPr>
          <w:rFonts w:ascii="Open Sans" w:eastAsiaTheme="minorHAnsi" w:hAnsi="Open Sans" w:cs="Open Sans"/>
          <w:sz w:val="18"/>
        </w:rPr>
        <w:t>, in an amount equal to 100% of the Contract amount.</w:t>
      </w:r>
    </w:p>
    <w:p w14:paraId="07E51DDC" w14:textId="77777777" w:rsidR="00842E2A" w:rsidRPr="00842E2A" w:rsidRDefault="00842E2A" w:rsidP="00842E2A">
      <w:pPr>
        <w:pStyle w:val="ListParagraph"/>
        <w:numPr>
          <w:ilvl w:val="0"/>
          <w:numId w:val="16"/>
        </w:numPr>
        <w:spacing w:after="200" w:line="276" w:lineRule="auto"/>
        <w:contextualSpacing/>
        <w:rPr>
          <w:rFonts w:ascii="Open Sans" w:hAnsi="Open Sans" w:cs="Open Sans"/>
          <w:sz w:val="18"/>
        </w:rPr>
      </w:pPr>
      <w:r w:rsidRPr="00842E2A">
        <w:rPr>
          <w:rFonts w:ascii="Open Sans" w:hAnsi="Open Sans" w:cs="Open Sans"/>
          <w:sz w:val="18"/>
        </w:rPr>
        <w:t xml:space="preserve">Contract Time - </w:t>
      </w:r>
      <w:r w:rsidRPr="00842E2A">
        <w:rPr>
          <w:rFonts w:ascii="Open Sans" w:hAnsi="Open Sans" w:cs="Open Sans"/>
          <w:b/>
          <w:bCs/>
          <w:sz w:val="18"/>
          <w:highlight w:val="yellow"/>
        </w:rPr>
        <w:t>450</w:t>
      </w:r>
      <w:r w:rsidRPr="00842E2A">
        <w:rPr>
          <w:rFonts w:ascii="Open Sans" w:hAnsi="Open Sans" w:cs="Open Sans"/>
          <w:sz w:val="18"/>
        </w:rPr>
        <w:t xml:space="preserve"> consecutive calendar days after the Notice to Proceed. </w:t>
      </w:r>
    </w:p>
    <w:p w14:paraId="7BB73BAA" w14:textId="77777777" w:rsidR="00842E2A" w:rsidRPr="00842E2A" w:rsidRDefault="00842E2A" w:rsidP="00842E2A">
      <w:pPr>
        <w:pStyle w:val="ListParagraph"/>
        <w:numPr>
          <w:ilvl w:val="0"/>
          <w:numId w:val="16"/>
        </w:numPr>
        <w:spacing w:after="200" w:line="276" w:lineRule="auto"/>
        <w:contextualSpacing/>
        <w:rPr>
          <w:rFonts w:ascii="Open Sans" w:hAnsi="Open Sans" w:cs="Open Sans"/>
          <w:sz w:val="18"/>
        </w:rPr>
      </w:pPr>
      <w:r w:rsidRPr="00842E2A">
        <w:rPr>
          <w:rFonts w:ascii="Open Sans" w:hAnsi="Open Sans" w:cs="Open Sans"/>
          <w:sz w:val="18"/>
        </w:rPr>
        <w:t xml:space="preserve">Liquidated Damages will be assessed at </w:t>
      </w:r>
      <w:r w:rsidRPr="00842E2A">
        <w:rPr>
          <w:rFonts w:ascii="Open Sans" w:hAnsi="Open Sans" w:cs="Open Sans"/>
          <w:b/>
          <w:sz w:val="18"/>
          <w:highlight w:val="yellow"/>
          <w:u w:val="single"/>
        </w:rPr>
        <w:t>$500.00</w:t>
      </w:r>
      <w:r w:rsidRPr="00842E2A">
        <w:rPr>
          <w:rFonts w:ascii="Open Sans" w:hAnsi="Open Sans" w:cs="Open Sans"/>
          <w:sz w:val="18"/>
        </w:rPr>
        <w:t xml:space="preserve"> per calendar day.</w:t>
      </w:r>
    </w:p>
    <w:p w14:paraId="3F78D22F" w14:textId="77777777" w:rsidR="00842E2A" w:rsidRPr="00842E2A" w:rsidRDefault="00842E2A" w:rsidP="00842E2A">
      <w:pPr>
        <w:pStyle w:val="Heading2"/>
      </w:pPr>
      <w:r w:rsidRPr="00842E2A">
        <w:t>REVIEW OF SCOPE OF WORK</w:t>
      </w:r>
    </w:p>
    <w:p w14:paraId="19241E6F" w14:textId="77777777" w:rsidR="00842E2A" w:rsidRPr="00842E2A" w:rsidRDefault="00842E2A" w:rsidP="00842E2A">
      <w:pPr>
        <w:pStyle w:val="ListParagraph"/>
        <w:numPr>
          <w:ilvl w:val="0"/>
          <w:numId w:val="17"/>
        </w:numPr>
        <w:spacing w:after="200" w:line="276" w:lineRule="auto"/>
        <w:contextualSpacing/>
        <w:rPr>
          <w:rFonts w:ascii="Open Sans" w:hAnsi="Open Sans" w:cs="Open Sans"/>
          <w:i/>
          <w:iCs/>
          <w:sz w:val="18"/>
          <w:highlight w:val="yellow"/>
        </w:rPr>
      </w:pPr>
      <w:r w:rsidRPr="00842E2A">
        <w:rPr>
          <w:rFonts w:ascii="Open Sans" w:hAnsi="Open Sans" w:cs="Open Sans"/>
          <w:i/>
          <w:iCs/>
          <w:sz w:val="18"/>
          <w:highlight w:val="yellow"/>
        </w:rPr>
        <w:t>This is a sample description, provide a summary of your project and an overview of the building systems.</w:t>
      </w:r>
    </w:p>
    <w:p w14:paraId="19B03522" w14:textId="77777777" w:rsidR="00842E2A" w:rsidRPr="00842E2A" w:rsidRDefault="00842E2A" w:rsidP="00842E2A">
      <w:pPr>
        <w:pStyle w:val="ListParagraph"/>
        <w:numPr>
          <w:ilvl w:val="0"/>
          <w:numId w:val="17"/>
        </w:numPr>
        <w:spacing w:after="200" w:line="276" w:lineRule="auto"/>
        <w:contextualSpacing/>
        <w:rPr>
          <w:rFonts w:ascii="Open Sans" w:hAnsi="Open Sans" w:cs="Open Sans"/>
          <w:sz w:val="18"/>
        </w:rPr>
      </w:pPr>
      <w:r w:rsidRPr="00842E2A">
        <w:rPr>
          <w:rFonts w:ascii="Open Sans" w:hAnsi="Open Sans" w:cs="Open Sans"/>
          <w:sz w:val="18"/>
        </w:rPr>
        <w:t>Demolition of the existing school will be completed prior to commencement of this construction contract.  The anticipated date of completion is March 1, 2020.</w:t>
      </w:r>
    </w:p>
    <w:p w14:paraId="17F324A8" w14:textId="77777777" w:rsidR="00842E2A" w:rsidRPr="00842E2A" w:rsidRDefault="00842E2A" w:rsidP="00842E2A">
      <w:pPr>
        <w:pStyle w:val="ListParagraph"/>
        <w:numPr>
          <w:ilvl w:val="0"/>
          <w:numId w:val="17"/>
        </w:numPr>
        <w:spacing w:after="200" w:line="276" w:lineRule="auto"/>
        <w:contextualSpacing/>
        <w:rPr>
          <w:rFonts w:ascii="Open Sans" w:hAnsi="Open Sans" w:cs="Open Sans"/>
          <w:sz w:val="18"/>
        </w:rPr>
      </w:pPr>
      <w:r w:rsidRPr="00842E2A">
        <w:rPr>
          <w:rFonts w:ascii="Open Sans" w:hAnsi="Open Sans" w:cs="Open Sans"/>
          <w:sz w:val="18"/>
        </w:rPr>
        <w:t>A revised survey locating existing piles will be furnished by the Owner upon completion of demolition.</w:t>
      </w:r>
    </w:p>
    <w:p w14:paraId="65D2098F" w14:textId="238987D3" w:rsidR="00842E2A" w:rsidRPr="00842E2A" w:rsidRDefault="00842E2A" w:rsidP="00842E2A">
      <w:pPr>
        <w:pStyle w:val="ListParagraph"/>
        <w:numPr>
          <w:ilvl w:val="0"/>
          <w:numId w:val="17"/>
        </w:numPr>
        <w:spacing w:before="202" w:after="200" w:line="276" w:lineRule="auto"/>
        <w:contextualSpacing/>
        <w:rPr>
          <w:rFonts w:ascii="Open Sans" w:hAnsi="Open Sans" w:cs="Open Sans"/>
          <w:sz w:val="18"/>
        </w:rPr>
      </w:pPr>
      <w:r w:rsidRPr="00842E2A">
        <w:rPr>
          <w:rFonts w:ascii="Open Sans" w:hAnsi="Open Sans" w:cs="Open Sans"/>
          <w:sz w:val="18"/>
        </w:rPr>
        <w:t>Main Kitchen and Teaching Kitchen equipment will be provided and installed by Owner.</w:t>
      </w:r>
    </w:p>
    <w:p w14:paraId="3486A997" w14:textId="77777777" w:rsidR="00D87AD0" w:rsidRDefault="00D87AD0">
      <w:pPr>
        <w:rPr>
          <w:rFonts w:ascii="Open Sans" w:eastAsiaTheme="minorEastAsia" w:hAnsi="Open Sans" w:cs="Open Sans"/>
          <w:sz w:val="18"/>
          <w:szCs w:val="18"/>
        </w:rPr>
      </w:pPr>
      <w:r>
        <w:rPr>
          <w:rFonts w:ascii="Open Sans" w:hAnsi="Open Sans" w:cs="Open Sans"/>
          <w:sz w:val="18"/>
        </w:rPr>
        <w:br w:type="page"/>
      </w:r>
    </w:p>
    <w:p w14:paraId="45C5AC8F" w14:textId="76D3C056" w:rsidR="00842E2A" w:rsidRPr="00842E2A" w:rsidRDefault="00842E2A" w:rsidP="00842E2A">
      <w:pPr>
        <w:pStyle w:val="ListParagraph"/>
        <w:numPr>
          <w:ilvl w:val="0"/>
          <w:numId w:val="17"/>
        </w:numPr>
        <w:spacing w:after="200" w:line="276" w:lineRule="auto"/>
        <w:contextualSpacing/>
        <w:rPr>
          <w:rFonts w:ascii="Open Sans" w:hAnsi="Open Sans" w:cs="Open Sans"/>
          <w:sz w:val="18"/>
        </w:rPr>
      </w:pPr>
      <w:r w:rsidRPr="00842E2A">
        <w:rPr>
          <w:rFonts w:ascii="Open Sans" w:hAnsi="Open Sans" w:cs="Open Sans"/>
          <w:sz w:val="18"/>
        </w:rPr>
        <w:lastRenderedPageBreak/>
        <w:t>The new Dr. John Ochsner Discovery Health Science Academy will be an approximately 90,000 square foot building located in Jefferson, LA. This building will house Pre-K through 8th grade classrooms, administrative office areas, commons areas, and a gymnasium. The building will be constructed on the site of the former John</w:t>
      </w:r>
      <w:r w:rsidRPr="005C1457">
        <w:rPr>
          <w:rFonts w:cs="Arial"/>
          <w:szCs w:val="20"/>
        </w:rPr>
        <w:t xml:space="preserve"> Martyn School </w:t>
      </w:r>
      <w:r w:rsidRPr="00842E2A">
        <w:rPr>
          <w:rFonts w:ascii="Open Sans" w:hAnsi="Open Sans" w:cs="Open Sans"/>
          <w:sz w:val="18"/>
        </w:rPr>
        <w:t>which will be demolished prior to the commencement of construction of the new school. The exterior building envelope will be masonry, metal panel, fiber cement siding, and storefront glazing. Interior building finishes include but are not limited to painted gypsum board, interior storefront, carpet tile, vinyl composition tile, sealed concrete, acoustical tile ceilings, gypsum board ceilings, wall coverings, and acoustical panels. Site work includes parking area, carpool and bus drop off lanes, and a play yard.</w:t>
      </w:r>
    </w:p>
    <w:p w14:paraId="4B79BC38" w14:textId="77777777" w:rsidR="00842E2A" w:rsidRPr="005C1457" w:rsidRDefault="00842E2A" w:rsidP="00842E2A">
      <w:pPr>
        <w:pStyle w:val="Heading2"/>
      </w:pPr>
      <w:r w:rsidRPr="005C1457">
        <w:rPr>
          <w:highlight w:val="yellow"/>
        </w:rPr>
        <w:t>ALTERNATES (IF APPLICABLE)</w:t>
      </w:r>
    </w:p>
    <w:p w14:paraId="18369B1F" w14:textId="77777777" w:rsidR="00842E2A" w:rsidRPr="00D87AD0" w:rsidRDefault="00842E2A" w:rsidP="00842E2A">
      <w:pPr>
        <w:pStyle w:val="ListParagraph"/>
        <w:numPr>
          <w:ilvl w:val="0"/>
          <w:numId w:val="18"/>
        </w:numPr>
        <w:spacing w:after="200" w:line="276" w:lineRule="auto"/>
        <w:contextualSpacing/>
        <w:rPr>
          <w:rFonts w:ascii="Open Sans" w:hAnsi="Open Sans" w:cs="Open Sans"/>
          <w:color w:val="000000" w:themeColor="text1"/>
          <w:sz w:val="18"/>
        </w:rPr>
      </w:pPr>
      <w:r w:rsidRPr="00D87AD0">
        <w:rPr>
          <w:rStyle w:val="Heading3Char"/>
          <w:color w:val="000000" w:themeColor="text1"/>
        </w:rPr>
        <w:t xml:space="preserve">Alternate No. 1 </w:t>
      </w:r>
      <w:r w:rsidRPr="00D87AD0">
        <w:rPr>
          <w:rStyle w:val="Heading3Char"/>
          <w:rFonts w:ascii="Open Sans" w:hAnsi="Open Sans" w:cs="Open Sans"/>
          <w:color w:val="000000" w:themeColor="text1"/>
          <w:sz w:val="18"/>
        </w:rPr>
        <w:t>-</w:t>
      </w:r>
      <w:r w:rsidRPr="00D87AD0">
        <w:rPr>
          <w:rFonts w:ascii="Open Sans" w:hAnsi="Open Sans" w:cs="Open Sans"/>
          <w:color w:val="000000" w:themeColor="text1"/>
          <w:sz w:val="18"/>
        </w:rPr>
        <w:t xml:space="preserve"> Additive alternate for Gym Lobby, P.E. Storage, and Sports Store.  Refer to drawings for full scope:</w:t>
      </w:r>
    </w:p>
    <w:p w14:paraId="01E9A186" w14:textId="77777777" w:rsidR="00842E2A" w:rsidRPr="00D87AD0" w:rsidRDefault="00842E2A" w:rsidP="00842E2A">
      <w:pPr>
        <w:pStyle w:val="ListParagraph"/>
        <w:numPr>
          <w:ilvl w:val="1"/>
          <w:numId w:val="18"/>
        </w:numPr>
        <w:spacing w:after="200" w:line="276" w:lineRule="auto"/>
        <w:contextualSpacing/>
        <w:rPr>
          <w:rFonts w:ascii="Open Sans" w:hAnsi="Open Sans" w:cs="Open Sans"/>
          <w:color w:val="000000" w:themeColor="text1"/>
          <w:sz w:val="18"/>
        </w:rPr>
      </w:pPr>
      <w:r w:rsidRPr="00D87AD0">
        <w:rPr>
          <w:rFonts w:ascii="Open Sans" w:hAnsi="Open Sans" w:cs="Open Sans"/>
          <w:color w:val="000000" w:themeColor="text1"/>
          <w:sz w:val="18"/>
        </w:rPr>
        <w:t>Base Bid Item:  Construct gymnasium with no gym equipment, sports flooring and bleachers.  Floor finish in gymnasium to be sealed concrete.</w:t>
      </w:r>
    </w:p>
    <w:p w14:paraId="7AE63A10" w14:textId="77777777" w:rsidR="00842E2A" w:rsidRPr="00D87AD0" w:rsidRDefault="00842E2A" w:rsidP="00842E2A">
      <w:pPr>
        <w:pStyle w:val="ListParagraph"/>
        <w:numPr>
          <w:ilvl w:val="1"/>
          <w:numId w:val="18"/>
        </w:numPr>
        <w:spacing w:after="200" w:line="276" w:lineRule="auto"/>
        <w:contextualSpacing/>
        <w:rPr>
          <w:rFonts w:ascii="Open Sans" w:hAnsi="Open Sans" w:cs="Open Sans"/>
          <w:color w:val="000000" w:themeColor="text1"/>
          <w:sz w:val="18"/>
        </w:rPr>
      </w:pPr>
      <w:r w:rsidRPr="00D87AD0">
        <w:rPr>
          <w:rFonts w:ascii="Open Sans" w:hAnsi="Open Sans" w:cs="Open Sans"/>
          <w:color w:val="000000" w:themeColor="text1"/>
          <w:sz w:val="18"/>
        </w:rPr>
        <w:t>Alternative Bid Item:  Construct Gym Lobby, P.E. Storage, and Sports Store.  Provide and install gym equipment, sports flooring, and bleachers.</w:t>
      </w:r>
    </w:p>
    <w:p w14:paraId="6D4E7458" w14:textId="77777777" w:rsidR="00842E2A" w:rsidRPr="00D87AD0" w:rsidRDefault="00842E2A" w:rsidP="00842E2A">
      <w:pPr>
        <w:pStyle w:val="ListParagraph"/>
        <w:numPr>
          <w:ilvl w:val="0"/>
          <w:numId w:val="18"/>
        </w:numPr>
        <w:spacing w:after="200" w:line="276" w:lineRule="auto"/>
        <w:contextualSpacing/>
        <w:rPr>
          <w:rFonts w:ascii="Open Sans" w:hAnsi="Open Sans" w:cs="Open Sans"/>
          <w:color w:val="000000" w:themeColor="text1"/>
          <w:sz w:val="18"/>
        </w:rPr>
      </w:pPr>
      <w:r w:rsidRPr="00D87AD0">
        <w:rPr>
          <w:rStyle w:val="Heading3Char"/>
          <w:color w:val="000000" w:themeColor="text1"/>
        </w:rPr>
        <w:t xml:space="preserve">Alternate No. 2 </w:t>
      </w:r>
      <w:r w:rsidRPr="00D87AD0">
        <w:rPr>
          <w:rFonts w:cs="Arial"/>
          <w:color w:val="000000" w:themeColor="text1"/>
          <w:szCs w:val="20"/>
        </w:rPr>
        <w:t xml:space="preserve">- </w:t>
      </w:r>
      <w:r w:rsidRPr="00D87AD0">
        <w:rPr>
          <w:rFonts w:ascii="Open Sans" w:hAnsi="Open Sans" w:cs="Open Sans"/>
          <w:color w:val="000000" w:themeColor="text1"/>
          <w:sz w:val="18"/>
        </w:rPr>
        <w:t>Additive alternate for Teaching Kitchen.  Refer to drawings for full scope:</w:t>
      </w:r>
    </w:p>
    <w:p w14:paraId="75D24089" w14:textId="77777777" w:rsidR="00842E2A" w:rsidRPr="00842E2A" w:rsidRDefault="00842E2A" w:rsidP="00842E2A">
      <w:pPr>
        <w:pStyle w:val="ListParagraph"/>
        <w:numPr>
          <w:ilvl w:val="1"/>
          <w:numId w:val="18"/>
        </w:numPr>
        <w:spacing w:after="200" w:line="276" w:lineRule="auto"/>
        <w:contextualSpacing/>
        <w:rPr>
          <w:rFonts w:ascii="Open Sans" w:hAnsi="Open Sans" w:cs="Open Sans"/>
          <w:sz w:val="18"/>
        </w:rPr>
      </w:pPr>
      <w:r w:rsidRPr="00D87AD0">
        <w:rPr>
          <w:rFonts w:ascii="Open Sans" w:hAnsi="Open Sans" w:cs="Open Sans"/>
          <w:color w:val="000000" w:themeColor="text1"/>
          <w:sz w:val="18"/>
        </w:rPr>
        <w:t xml:space="preserve">Base Bid Item:  Construct Teaching </w:t>
      </w:r>
      <w:r w:rsidRPr="00842E2A">
        <w:rPr>
          <w:rFonts w:ascii="Open Sans" w:hAnsi="Open Sans" w:cs="Open Sans"/>
          <w:sz w:val="18"/>
        </w:rPr>
        <w:t>Kitchen with no wall, ceiling or floor finishes.</w:t>
      </w:r>
    </w:p>
    <w:p w14:paraId="1E02CF9E" w14:textId="77777777" w:rsidR="00842E2A" w:rsidRPr="00842E2A" w:rsidRDefault="00842E2A" w:rsidP="00842E2A">
      <w:pPr>
        <w:pStyle w:val="ListParagraph"/>
        <w:numPr>
          <w:ilvl w:val="1"/>
          <w:numId w:val="18"/>
        </w:numPr>
        <w:spacing w:after="200" w:line="276" w:lineRule="auto"/>
        <w:contextualSpacing/>
        <w:rPr>
          <w:rFonts w:ascii="Open Sans" w:hAnsi="Open Sans" w:cs="Open Sans"/>
          <w:sz w:val="18"/>
        </w:rPr>
      </w:pPr>
      <w:r w:rsidRPr="00842E2A">
        <w:rPr>
          <w:rFonts w:ascii="Open Sans" w:hAnsi="Open Sans" w:cs="Open Sans"/>
          <w:sz w:val="18"/>
        </w:rPr>
        <w:t>Alternative Bid Item:  Construct Teaching Kitchen with wall, ceiling and floor finishes.</w:t>
      </w:r>
    </w:p>
    <w:p w14:paraId="6CE3A003" w14:textId="3F2CB7B0" w:rsidR="00842E2A" w:rsidRPr="00842E2A" w:rsidRDefault="00842E2A" w:rsidP="00842E2A">
      <w:pPr>
        <w:pStyle w:val="Heading2"/>
      </w:pPr>
      <w:r w:rsidRPr="00842E2A">
        <w:t>CENTERLI</w:t>
      </w:r>
      <w:r w:rsidR="00C25042">
        <w:t>NE</w:t>
      </w:r>
    </w:p>
    <w:p w14:paraId="737E7518" w14:textId="77777777" w:rsidR="00842E2A" w:rsidRPr="00842E2A" w:rsidRDefault="00842E2A" w:rsidP="00842E2A">
      <w:pPr>
        <w:pStyle w:val="ListParagraph"/>
        <w:numPr>
          <w:ilvl w:val="0"/>
          <w:numId w:val="19"/>
        </w:numPr>
        <w:spacing w:after="200" w:line="276" w:lineRule="auto"/>
        <w:contextualSpacing/>
        <w:rPr>
          <w:rFonts w:ascii="Open Sans" w:hAnsi="Open Sans" w:cs="Open Sans"/>
          <w:sz w:val="18"/>
        </w:rPr>
      </w:pPr>
      <w:r w:rsidRPr="00842E2A">
        <w:rPr>
          <w:rFonts w:ascii="Open Sans" w:hAnsi="Open Sans" w:cs="Open Sans"/>
          <w:sz w:val="18"/>
        </w:rPr>
        <w:t>All Post Bid Documentation will be tracked utilizing Centerline, including but not limited to:</w:t>
      </w:r>
    </w:p>
    <w:p w14:paraId="555F0A09" w14:textId="77777777" w:rsidR="00842E2A" w:rsidRPr="00842E2A" w:rsidRDefault="00842E2A" w:rsidP="00842E2A">
      <w:pPr>
        <w:pStyle w:val="ListParagraph"/>
        <w:numPr>
          <w:ilvl w:val="1"/>
          <w:numId w:val="19"/>
        </w:numPr>
        <w:spacing w:after="200" w:line="276" w:lineRule="auto"/>
        <w:contextualSpacing/>
        <w:rPr>
          <w:rFonts w:ascii="Open Sans" w:hAnsi="Open Sans" w:cs="Open Sans"/>
          <w:sz w:val="18"/>
        </w:rPr>
      </w:pPr>
      <w:r w:rsidRPr="00842E2A">
        <w:rPr>
          <w:rFonts w:ascii="Open Sans" w:hAnsi="Open Sans" w:cs="Open Sans"/>
          <w:sz w:val="18"/>
        </w:rPr>
        <w:t>RFI</w:t>
      </w:r>
    </w:p>
    <w:p w14:paraId="3A10DFE6" w14:textId="77777777" w:rsidR="00842E2A" w:rsidRPr="00842E2A" w:rsidRDefault="00842E2A" w:rsidP="00842E2A">
      <w:pPr>
        <w:pStyle w:val="ListParagraph"/>
        <w:numPr>
          <w:ilvl w:val="1"/>
          <w:numId w:val="19"/>
        </w:numPr>
        <w:spacing w:after="200" w:line="276" w:lineRule="auto"/>
        <w:contextualSpacing/>
        <w:rPr>
          <w:rFonts w:ascii="Open Sans" w:hAnsi="Open Sans" w:cs="Open Sans"/>
          <w:sz w:val="18"/>
        </w:rPr>
      </w:pPr>
      <w:r w:rsidRPr="00842E2A">
        <w:rPr>
          <w:rFonts w:ascii="Open Sans" w:hAnsi="Open Sans" w:cs="Open Sans"/>
          <w:sz w:val="18"/>
        </w:rPr>
        <w:t>RFC</w:t>
      </w:r>
    </w:p>
    <w:p w14:paraId="346A5239" w14:textId="77777777" w:rsidR="00842E2A" w:rsidRPr="00842E2A" w:rsidRDefault="00842E2A" w:rsidP="00842E2A">
      <w:pPr>
        <w:pStyle w:val="ListParagraph"/>
        <w:numPr>
          <w:ilvl w:val="1"/>
          <w:numId w:val="19"/>
        </w:numPr>
        <w:spacing w:after="200" w:line="276" w:lineRule="auto"/>
        <w:contextualSpacing/>
        <w:rPr>
          <w:rFonts w:ascii="Open Sans" w:hAnsi="Open Sans" w:cs="Open Sans"/>
          <w:sz w:val="18"/>
        </w:rPr>
      </w:pPr>
      <w:r w:rsidRPr="00842E2A">
        <w:rPr>
          <w:rFonts w:ascii="Open Sans" w:hAnsi="Open Sans" w:cs="Open Sans"/>
          <w:sz w:val="18"/>
        </w:rPr>
        <w:t>ASI</w:t>
      </w:r>
    </w:p>
    <w:p w14:paraId="6DE11C1C" w14:textId="77777777" w:rsidR="00842E2A" w:rsidRPr="00842E2A" w:rsidRDefault="00842E2A" w:rsidP="00842E2A">
      <w:pPr>
        <w:pStyle w:val="ListParagraph"/>
        <w:numPr>
          <w:ilvl w:val="1"/>
          <w:numId w:val="19"/>
        </w:numPr>
        <w:spacing w:after="200" w:line="276" w:lineRule="auto"/>
        <w:contextualSpacing/>
        <w:rPr>
          <w:rFonts w:ascii="Open Sans" w:hAnsi="Open Sans" w:cs="Open Sans"/>
          <w:sz w:val="18"/>
        </w:rPr>
      </w:pPr>
      <w:r w:rsidRPr="00842E2A">
        <w:rPr>
          <w:rFonts w:ascii="Open Sans" w:hAnsi="Open Sans" w:cs="Open Sans"/>
          <w:sz w:val="18"/>
        </w:rPr>
        <w:t>Change Orders</w:t>
      </w:r>
    </w:p>
    <w:p w14:paraId="70006258" w14:textId="77777777" w:rsidR="00842E2A" w:rsidRPr="00842E2A" w:rsidRDefault="00842E2A" w:rsidP="00842E2A">
      <w:pPr>
        <w:pStyle w:val="ListParagraph"/>
        <w:numPr>
          <w:ilvl w:val="1"/>
          <w:numId w:val="19"/>
        </w:numPr>
        <w:spacing w:after="200" w:line="276" w:lineRule="auto"/>
        <w:contextualSpacing/>
        <w:rPr>
          <w:rFonts w:ascii="Open Sans" w:hAnsi="Open Sans" w:cs="Open Sans"/>
          <w:sz w:val="18"/>
        </w:rPr>
      </w:pPr>
      <w:r w:rsidRPr="00842E2A">
        <w:rPr>
          <w:rFonts w:ascii="Open Sans" w:hAnsi="Open Sans" w:cs="Open Sans"/>
          <w:sz w:val="18"/>
        </w:rPr>
        <w:t>Pay Applications</w:t>
      </w:r>
    </w:p>
    <w:p w14:paraId="59C9B3B1" w14:textId="77777777" w:rsidR="00842E2A" w:rsidRPr="00842E2A" w:rsidRDefault="00842E2A" w:rsidP="00842E2A">
      <w:pPr>
        <w:pStyle w:val="ListParagraph"/>
        <w:numPr>
          <w:ilvl w:val="1"/>
          <w:numId w:val="19"/>
        </w:numPr>
        <w:spacing w:after="200" w:line="276" w:lineRule="auto"/>
        <w:contextualSpacing/>
        <w:rPr>
          <w:rFonts w:ascii="Open Sans" w:hAnsi="Open Sans" w:cs="Open Sans"/>
          <w:sz w:val="18"/>
        </w:rPr>
      </w:pPr>
      <w:r w:rsidRPr="00842E2A">
        <w:rPr>
          <w:rFonts w:ascii="Open Sans" w:hAnsi="Open Sans" w:cs="Open Sans"/>
          <w:sz w:val="18"/>
        </w:rPr>
        <w:t>Shop Drawings</w:t>
      </w:r>
    </w:p>
    <w:p w14:paraId="29FF7288" w14:textId="77777777" w:rsidR="00842E2A" w:rsidRPr="00842E2A" w:rsidRDefault="00842E2A" w:rsidP="00842E2A">
      <w:pPr>
        <w:pStyle w:val="ListParagraph"/>
        <w:numPr>
          <w:ilvl w:val="1"/>
          <w:numId w:val="19"/>
        </w:numPr>
        <w:spacing w:after="200" w:line="276" w:lineRule="auto"/>
        <w:contextualSpacing/>
        <w:rPr>
          <w:rFonts w:ascii="Open Sans" w:hAnsi="Open Sans" w:cs="Open Sans"/>
          <w:sz w:val="18"/>
        </w:rPr>
      </w:pPr>
      <w:r w:rsidRPr="00842E2A">
        <w:rPr>
          <w:rFonts w:ascii="Open Sans" w:hAnsi="Open Sans" w:cs="Open Sans"/>
          <w:sz w:val="18"/>
        </w:rPr>
        <w:t>Testing Reports</w:t>
      </w:r>
    </w:p>
    <w:p w14:paraId="47D98E18" w14:textId="77777777" w:rsidR="00842E2A" w:rsidRPr="00842E2A" w:rsidRDefault="00842E2A" w:rsidP="00842E2A">
      <w:pPr>
        <w:pStyle w:val="ListParagraph"/>
        <w:numPr>
          <w:ilvl w:val="0"/>
          <w:numId w:val="19"/>
        </w:numPr>
        <w:spacing w:after="200" w:line="276" w:lineRule="auto"/>
        <w:contextualSpacing/>
        <w:rPr>
          <w:rFonts w:ascii="Open Sans" w:hAnsi="Open Sans" w:cs="Open Sans"/>
          <w:sz w:val="18"/>
        </w:rPr>
      </w:pPr>
      <w:r w:rsidRPr="00842E2A">
        <w:rPr>
          <w:rFonts w:ascii="Open Sans" w:hAnsi="Open Sans" w:cs="Open Sans"/>
          <w:sz w:val="18"/>
        </w:rPr>
        <w:t>Prior Approvals and Requests for Information/Clarification</w:t>
      </w:r>
    </w:p>
    <w:p w14:paraId="002CFB86" w14:textId="77777777" w:rsidR="00842E2A" w:rsidRPr="00842E2A" w:rsidRDefault="00842E2A" w:rsidP="00842E2A">
      <w:pPr>
        <w:pStyle w:val="ListParagraph"/>
        <w:numPr>
          <w:ilvl w:val="1"/>
          <w:numId w:val="19"/>
        </w:numPr>
        <w:spacing w:after="200" w:line="276" w:lineRule="auto"/>
        <w:contextualSpacing/>
        <w:rPr>
          <w:rFonts w:ascii="Open Sans" w:hAnsi="Open Sans" w:cs="Open Sans"/>
          <w:sz w:val="18"/>
        </w:rPr>
      </w:pPr>
      <w:r w:rsidRPr="00842E2A">
        <w:rPr>
          <w:rFonts w:ascii="Open Sans" w:hAnsi="Open Sans" w:cs="Open Sans"/>
          <w:sz w:val="18"/>
        </w:rPr>
        <w:t>As per the Instructions to Bidders - all requests for information, clarification, substitution or prior approval, must be submitted in writing to the Architect at least seven (7) days prior to Bid Date.  All Prior Approvals and Requests for Information during bidding shall be posted to Centerline.</w:t>
      </w:r>
    </w:p>
    <w:p w14:paraId="58B9FE1F" w14:textId="77777777" w:rsidR="00842E2A" w:rsidRPr="00842E2A" w:rsidRDefault="00842E2A" w:rsidP="00842E2A">
      <w:pPr>
        <w:pStyle w:val="ListParagraph"/>
        <w:numPr>
          <w:ilvl w:val="0"/>
          <w:numId w:val="19"/>
        </w:numPr>
        <w:spacing w:after="200" w:line="276" w:lineRule="auto"/>
        <w:contextualSpacing/>
        <w:rPr>
          <w:rFonts w:ascii="Open Sans" w:hAnsi="Open Sans" w:cs="Open Sans"/>
          <w:sz w:val="18"/>
        </w:rPr>
      </w:pPr>
      <w:r w:rsidRPr="00842E2A">
        <w:rPr>
          <w:rFonts w:ascii="Open Sans" w:hAnsi="Open Sans" w:cs="Open Sans"/>
          <w:sz w:val="18"/>
        </w:rPr>
        <w:t xml:space="preserve">All requests for information, clarification requests must be submitted to Centerline at least seven (7) days prior to Bid Date.  </w:t>
      </w:r>
    </w:p>
    <w:p w14:paraId="7256DF2D" w14:textId="77777777" w:rsidR="00842E2A" w:rsidRPr="005C1457" w:rsidRDefault="00842E2A" w:rsidP="00842E2A">
      <w:pPr>
        <w:pStyle w:val="Heading2"/>
        <w:rPr>
          <w:rFonts w:eastAsia="Times New Roman"/>
        </w:rPr>
      </w:pPr>
      <w:r w:rsidRPr="005C1457">
        <w:t xml:space="preserve">ADDENDA AND INTERPRETATIONS </w:t>
      </w:r>
    </w:p>
    <w:p w14:paraId="09BCA980" w14:textId="77777777" w:rsidR="00842E2A" w:rsidRPr="00842E2A" w:rsidRDefault="00842E2A" w:rsidP="00842E2A">
      <w:pPr>
        <w:pStyle w:val="ListParagraph"/>
        <w:numPr>
          <w:ilvl w:val="0"/>
          <w:numId w:val="20"/>
        </w:numPr>
        <w:spacing w:after="200" w:line="276" w:lineRule="auto"/>
        <w:contextualSpacing/>
        <w:rPr>
          <w:rFonts w:ascii="Open Sans" w:hAnsi="Open Sans" w:cs="Open Sans"/>
          <w:sz w:val="18"/>
        </w:rPr>
      </w:pPr>
      <w:r w:rsidRPr="00842E2A">
        <w:rPr>
          <w:rFonts w:ascii="Open Sans" w:hAnsi="Open Sans" w:cs="Open Sans"/>
          <w:sz w:val="18"/>
        </w:rPr>
        <w:t xml:space="preserve">Per Instructions to Bidders: Bidders requiring clarification or interpretation of the Bid Documents shall make a written request to the Prime Designer, to reach him at least seven (7) calendar days prior to the date for receipt of bids.  Every request for such interpretation MUST be submitted electronically via </w:t>
      </w:r>
      <w:r w:rsidRPr="00842E2A">
        <w:rPr>
          <w:rFonts w:ascii="Open Sans" w:hAnsi="Open Sans" w:cs="Open Sans"/>
          <w:b/>
          <w:sz w:val="18"/>
        </w:rPr>
        <w:t>centerline.co/bidding</w:t>
      </w:r>
      <w:r w:rsidRPr="00842E2A">
        <w:rPr>
          <w:rFonts w:ascii="Open Sans" w:hAnsi="Open Sans" w:cs="Open Sans"/>
          <w:sz w:val="18"/>
        </w:rPr>
        <w:t xml:space="preserve">.  To be given consideration, requests must be RECEIVED at least seven (7) calendar days prior to date fixed for the opening of bids. </w:t>
      </w:r>
      <w:proofErr w:type="gramStart"/>
      <w:r w:rsidRPr="00842E2A">
        <w:rPr>
          <w:rFonts w:ascii="Open Sans" w:hAnsi="Open Sans" w:cs="Open Sans"/>
          <w:sz w:val="18"/>
        </w:rPr>
        <w:t>Any and all</w:t>
      </w:r>
      <w:proofErr w:type="gramEnd"/>
      <w:r w:rsidRPr="00842E2A">
        <w:rPr>
          <w:rFonts w:ascii="Open Sans" w:hAnsi="Open Sans" w:cs="Open Sans"/>
          <w:sz w:val="18"/>
        </w:rPr>
        <w:t xml:space="preserve"> such interpretations and any supplemental instructions will be in the form of written addenda to the Specifications and/or Drawings</w:t>
      </w:r>
    </w:p>
    <w:p w14:paraId="25BF598F" w14:textId="77777777" w:rsidR="00842E2A" w:rsidRPr="005C1457" w:rsidRDefault="00842E2A" w:rsidP="00842E2A">
      <w:pPr>
        <w:pStyle w:val="Heading2"/>
      </w:pPr>
      <w:r w:rsidRPr="005C1457">
        <w:rPr>
          <w:rFonts w:eastAsia="Times New Roman"/>
        </w:rPr>
        <w:t>QUESTIONS &amp; DISCUSSION</w:t>
      </w:r>
    </w:p>
    <w:p w14:paraId="38DB966C" w14:textId="77777777" w:rsidR="00842E2A" w:rsidRPr="005C1457" w:rsidRDefault="00842E2A" w:rsidP="00842E2A">
      <w:pPr>
        <w:spacing w:line="276" w:lineRule="auto"/>
        <w:rPr>
          <w:rFonts w:cs="Arial"/>
          <w:szCs w:val="20"/>
        </w:rPr>
      </w:pPr>
    </w:p>
    <w:p w14:paraId="7ED751B2" w14:textId="2A6753E5" w:rsidR="00446DF2" w:rsidRPr="006E3E7D" w:rsidRDefault="00446DF2" w:rsidP="00446DF2"/>
    <w:sectPr w:rsidR="00446DF2" w:rsidRPr="006E3E7D" w:rsidSect="00A558DF">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6857" w14:textId="77777777" w:rsidR="0081372F" w:rsidRDefault="0081372F" w:rsidP="00446DF2">
      <w:r>
        <w:separator/>
      </w:r>
    </w:p>
  </w:endnote>
  <w:endnote w:type="continuationSeparator" w:id="0">
    <w:p w14:paraId="2D14D25B" w14:textId="77777777" w:rsidR="0081372F" w:rsidRDefault="0081372F" w:rsidP="00446DF2">
      <w:r>
        <w:continuationSeparator/>
      </w:r>
    </w:p>
  </w:endnote>
  <w:endnote w:type="continuationNotice" w:id="1">
    <w:p w14:paraId="54B5F5EF" w14:textId="77777777" w:rsidR="0081372F" w:rsidRDefault="0081372F" w:rsidP="00446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Times New Roman (Body CS)">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6762031"/>
      <w:docPartObj>
        <w:docPartGallery w:val="Page Numbers (Bottom of Page)"/>
        <w:docPartUnique/>
      </w:docPartObj>
    </w:sdtPr>
    <w:sdtEndPr>
      <w:rPr>
        <w:rStyle w:val="PageNumber"/>
      </w:rPr>
    </w:sdtEndPr>
    <w:sdtContent>
      <w:p w14:paraId="659D4AF0" w14:textId="5ADF4EF8" w:rsidR="00D87AD0" w:rsidRDefault="00D87AD0" w:rsidP="004C1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8B7F58" w14:textId="5DA146FC" w:rsidR="00B22353" w:rsidRDefault="00B22353" w:rsidP="00446DF2">
    <w:pPr>
      <w:pStyle w:val="Footer"/>
      <w:rPr>
        <w:rStyle w:val="PageNumber"/>
      </w:rPr>
    </w:pPr>
  </w:p>
  <w:p w14:paraId="1BA14144" w14:textId="77777777" w:rsidR="00B22353" w:rsidRDefault="00B22353" w:rsidP="00446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7849700"/>
      <w:docPartObj>
        <w:docPartGallery w:val="Page Numbers (Bottom of Page)"/>
        <w:docPartUnique/>
      </w:docPartObj>
    </w:sdtPr>
    <w:sdtEndPr>
      <w:rPr>
        <w:rStyle w:val="PageNumber"/>
      </w:rPr>
    </w:sdtEndPr>
    <w:sdtContent>
      <w:p w14:paraId="18AEFBE2" w14:textId="49542AC4" w:rsidR="00D87AD0" w:rsidRDefault="00D87AD0" w:rsidP="004C1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FD7A8E" w14:textId="554E6A2F" w:rsidR="00263E67" w:rsidRDefault="00D87AD0" w:rsidP="00263E67">
    <w:pPr>
      <w:pStyle w:val="Footer"/>
      <w:tabs>
        <w:tab w:val="clear" w:pos="4680"/>
        <w:tab w:val="clear" w:pos="9360"/>
        <w:tab w:val="left" w:pos="1206"/>
        <w:tab w:val="left" w:pos="8322"/>
      </w:tabs>
    </w:pPr>
    <w:r w:rsidRPr="00D87AD0">
      <w:rPr>
        <w:rFonts w:ascii="Open Sans" w:hAnsi="Open Sans" w:cs="Open Sans"/>
        <w:sz w:val="18"/>
        <w:szCs w:val="18"/>
      </w:rPr>
      <w:t xml:space="preserve">Project Name | Location </w:t>
    </w:r>
    <w:r w:rsidRPr="00D87AD0">
      <w:rPr>
        <w:rFonts w:ascii="Open Sans" w:hAnsi="Open Sans" w:cs="Open Sans"/>
        <w:sz w:val="18"/>
        <w:szCs w:val="18"/>
      </w:rPr>
      <w:tab/>
      <w:t>Grace Design Studios</w:t>
    </w:r>
    <w:r w:rsidRPr="00D87AD0">
      <w:rPr>
        <w:rFonts w:ascii="Open Sans" w:hAnsi="Open Sans" w:cs="Open Sans"/>
        <w:sz w:val="18"/>
        <w:szCs w:val="18"/>
      </w:rPr>
      <w:tab/>
    </w:r>
  </w:p>
  <w:p w14:paraId="72535AFF" w14:textId="77777777" w:rsidR="00263E67" w:rsidRPr="00B22353" w:rsidRDefault="00263E67" w:rsidP="00446DF2">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8938477"/>
      <w:docPartObj>
        <w:docPartGallery w:val="Page Numbers (Bottom of Page)"/>
        <w:docPartUnique/>
      </w:docPartObj>
    </w:sdtPr>
    <w:sdtEndPr>
      <w:rPr>
        <w:rStyle w:val="PageNumber"/>
      </w:rPr>
    </w:sdtEndPr>
    <w:sdtContent>
      <w:p w14:paraId="653E5820" w14:textId="77777777" w:rsidR="00C411AA" w:rsidRDefault="00C411AA" w:rsidP="00C411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3C7BAEA" w14:textId="77777777" w:rsidR="00C411AA" w:rsidRDefault="00C411AA" w:rsidP="00C411AA">
    <w:pPr>
      <w:pStyle w:val="Footer"/>
      <w:tabs>
        <w:tab w:val="clear" w:pos="4680"/>
        <w:tab w:val="clear" w:pos="9360"/>
        <w:tab w:val="left" w:pos="1206"/>
        <w:tab w:val="left" w:pos="8322"/>
      </w:tabs>
    </w:pPr>
    <w:r w:rsidRPr="00D87AD0">
      <w:rPr>
        <w:rFonts w:ascii="Open Sans" w:hAnsi="Open Sans" w:cs="Open Sans"/>
        <w:sz w:val="18"/>
        <w:szCs w:val="18"/>
      </w:rPr>
      <w:t xml:space="preserve">Project Name | Location </w:t>
    </w:r>
    <w:r w:rsidRPr="00D87AD0">
      <w:rPr>
        <w:rFonts w:ascii="Open Sans" w:hAnsi="Open Sans" w:cs="Open Sans"/>
        <w:sz w:val="18"/>
        <w:szCs w:val="18"/>
      </w:rPr>
      <w:tab/>
      <w:t>Grace Design Studios</w:t>
    </w:r>
    <w:r w:rsidRPr="00D87AD0">
      <w:rPr>
        <w:rFonts w:ascii="Open Sans" w:hAnsi="Open Sans" w:cs="Open Sans"/>
        <w:sz w:val="18"/>
        <w:szCs w:val="18"/>
      </w:rPr>
      <w:tab/>
    </w:r>
  </w:p>
  <w:p w14:paraId="1A9D8902" w14:textId="397B3FBF" w:rsidR="00B81AF9" w:rsidRPr="00D87AD0" w:rsidRDefault="00B81AF9" w:rsidP="00D87AD0">
    <w:pPr>
      <w:pStyle w:val="Footer"/>
      <w:tabs>
        <w:tab w:val="clear" w:pos="4680"/>
        <w:tab w:val="clear" w:pos="9360"/>
        <w:tab w:val="left" w:pos="1206"/>
        <w:tab w:val="left" w:pos="8322"/>
        <w:tab w:val="left" w:pos="9377"/>
      </w:tabs>
      <w:rPr>
        <w:rFonts w:ascii="Open Sans" w:hAnsi="Open Sans" w:cs="Open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82C7" w14:textId="77777777" w:rsidR="0081372F" w:rsidRDefault="0081372F" w:rsidP="00446DF2">
      <w:r>
        <w:separator/>
      </w:r>
    </w:p>
  </w:footnote>
  <w:footnote w:type="continuationSeparator" w:id="0">
    <w:p w14:paraId="31D816A9" w14:textId="77777777" w:rsidR="0081372F" w:rsidRDefault="0081372F" w:rsidP="00446DF2">
      <w:r>
        <w:continuationSeparator/>
      </w:r>
    </w:p>
  </w:footnote>
  <w:footnote w:type="continuationNotice" w:id="1">
    <w:p w14:paraId="335C1E94" w14:textId="77777777" w:rsidR="0081372F" w:rsidRDefault="0081372F" w:rsidP="00446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77A2" w14:textId="77777777" w:rsidR="007849D4" w:rsidRDefault="007849D4" w:rsidP="00446DF2">
    <w:pPr>
      <w:pStyle w:val="Header"/>
    </w:pPr>
  </w:p>
  <w:p w14:paraId="12CB7C36" w14:textId="77777777" w:rsidR="00446DF2" w:rsidRDefault="00446DF2" w:rsidP="00446DF2">
    <w:pPr>
      <w:pStyle w:val="Header"/>
      <w:rPr>
        <w:noProof/>
      </w:rPr>
    </w:pPr>
  </w:p>
  <w:p w14:paraId="2368EED9" w14:textId="77777777" w:rsidR="00263E67" w:rsidRDefault="00263E67" w:rsidP="00446DF2">
    <w:pPr>
      <w:pStyle w:val="Header"/>
    </w:pPr>
  </w:p>
  <w:p w14:paraId="0B9FBC66" w14:textId="77777777" w:rsidR="00446DF2" w:rsidRDefault="00446DF2" w:rsidP="00446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CE1A" w14:textId="28B73FA7" w:rsidR="004F6D2E" w:rsidRDefault="004F6D2E" w:rsidP="00446DF2">
    <w:pPr>
      <w:pStyle w:val="Header"/>
    </w:pPr>
  </w:p>
  <w:p w14:paraId="4FA482A1" w14:textId="594C8C29" w:rsidR="001E10B0" w:rsidRDefault="001E10B0" w:rsidP="00446DF2">
    <w:pPr>
      <w:pStyle w:val="Header"/>
    </w:pPr>
  </w:p>
  <w:p w14:paraId="75343A62" w14:textId="77777777" w:rsidR="00B81AF9" w:rsidRDefault="00B81AF9" w:rsidP="00446DF2">
    <w:pPr>
      <w:pStyle w:val="Header"/>
    </w:pPr>
  </w:p>
  <w:p w14:paraId="6FB0C5B3" w14:textId="77777777" w:rsidR="00DA3F93" w:rsidRDefault="00DA3F93" w:rsidP="00446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3A17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1928D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342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9A03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18AF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2A0C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960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E8E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321E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0EFA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B1CFB"/>
    <w:multiLevelType w:val="hybridMultilevel"/>
    <w:tmpl w:val="1BE46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437864"/>
    <w:multiLevelType w:val="hybridMultilevel"/>
    <w:tmpl w:val="4C409EC2"/>
    <w:lvl w:ilvl="0" w:tplc="1BA4BF72">
      <w:start w:val="1"/>
      <w:numFmt w:val="bullet"/>
      <w:pStyle w:val="ListBullet2"/>
      <w:lvlText w:val="–"/>
      <w:lvlJc w:val="left"/>
      <w:pPr>
        <w:ind w:left="576" w:hanging="288"/>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456839"/>
    <w:multiLevelType w:val="hybridMultilevel"/>
    <w:tmpl w:val="1D8E2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6022A"/>
    <w:multiLevelType w:val="hybridMultilevel"/>
    <w:tmpl w:val="DCC881EA"/>
    <w:lvl w:ilvl="0" w:tplc="53A40D8E">
      <w:start w:val="1"/>
      <w:numFmt w:val="bullet"/>
      <w:pStyle w:val="ListBullet"/>
      <w:lvlText w:val=""/>
      <w:lvlJc w:val="left"/>
      <w:pPr>
        <w:ind w:left="918" w:hanging="288"/>
      </w:pPr>
      <w:rPr>
        <w:rFonts w:ascii="Symbol" w:hAnsi="Symbol" w:hint="default"/>
      </w:rPr>
    </w:lvl>
    <w:lvl w:ilvl="1" w:tplc="A3A6A3AA">
      <w:start w:val="1"/>
      <w:numFmt w:val="bullet"/>
      <w:lvlText w:val="–"/>
      <w:lvlJc w:val="left"/>
      <w:pPr>
        <w:ind w:left="1080" w:hanging="360"/>
      </w:pPr>
      <w:rPr>
        <w:rFonts w:ascii="Calibri" w:hAnsi="Calibri" w:hint="default"/>
      </w:rPr>
    </w:lvl>
    <w:lvl w:ilvl="2" w:tplc="C644D6CA">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C7D27"/>
    <w:multiLevelType w:val="hybridMultilevel"/>
    <w:tmpl w:val="2AFA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C0438"/>
    <w:multiLevelType w:val="hybridMultilevel"/>
    <w:tmpl w:val="1B366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372B7"/>
    <w:multiLevelType w:val="hybridMultilevel"/>
    <w:tmpl w:val="4990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B64AC"/>
    <w:multiLevelType w:val="hybridMultilevel"/>
    <w:tmpl w:val="EBFA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206C9"/>
    <w:multiLevelType w:val="hybridMultilevel"/>
    <w:tmpl w:val="F9CC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347DD"/>
    <w:multiLevelType w:val="hybridMultilevel"/>
    <w:tmpl w:val="4F34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139359">
    <w:abstractNumId w:val="0"/>
  </w:num>
  <w:num w:numId="2" w16cid:durableId="127086522">
    <w:abstractNumId w:val="1"/>
  </w:num>
  <w:num w:numId="3" w16cid:durableId="1281374827">
    <w:abstractNumId w:val="2"/>
  </w:num>
  <w:num w:numId="4" w16cid:durableId="234709647">
    <w:abstractNumId w:val="3"/>
  </w:num>
  <w:num w:numId="5" w16cid:durableId="2013950254">
    <w:abstractNumId w:val="8"/>
  </w:num>
  <w:num w:numId="6" w16cid:durableId="805706793">
    <w:abstractNumId w:val="4"/>
  </w:num>
  <w:num w:numId="7" w16cid:durableId="96028983">
    <w:abstractNumId w:val="5"/>
  </w:num>
  <w:num w:numId="8" w16cid:durableId="1666278905">
    <w:abstractNumId w:val="6"/>
  </w:num>
  <w:num w:numId="9" w16cid:durableId="1858613276">
    <w:abstractNumId w:val="7"/>
  </w:num>
  <w:num w:numId="10" w16cid:durableId="6448196">
    <w:abstractNumId w:val="9"/>
  </w:num>
  <w:num w:numId="11" w16cid:durableId="1351104928">
    <w:abstractNumId w:val="19"/>
  </w:num>
  <w:num w:numId="12" w16cid:durableId="1400060447">
    <w:abstractNumId w:val="13"/>
  </w:num>
  <w:num w:numId="13" w16cid:durableId="136999637">
    <w:abstractNumId w:val="11"/>
  </w:num>
  <w:num w:numId="14" w16cid:durableId="525367620">
    <w:abstractNumId w:val="16"/>
  </w:num>
  <w:num w:numId="15" w16cid:durableId="816382383">
    <w:abstractNumId w:val="12"/>
  </w:num>
  <w:num w:numId="16" w16cid:durableId="1553925943">
    <w:abstractNumId w:val="14"/>
  </w:num>
  <w:num w:numId="17" w16cid:durableId="1375078804">
    <w:abstractNumId w:val="17"/>
  </w:num>
  <w:num w:numId="18" w16cid:durableId="1507744173">
    <w:abstractNumId w:val="15"/>
  </w:num>
  <w:num w:numId="19" w16cid:durableId="1926257123">
    <w:abstractNumId w:val="10"/>
  </w:num>
  <w:num w:numId="20" w16cid:durableId="15368445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65"/>
    <w:rsid w:val="000022B8"/>
    <w:rsid w:val="00022339"/>
    <w:rsid w:val="00023C3D"/>
    <w:rsid w:val="00036DDE"/>
    <w:rsid w:val="00066050"/>
    <w:rsid w:val="00066D2D"/>
    <w:rsid w:val="00071ABA"/>
    <w:rsid w:val="00082C99"/>
    <w:rsid w:val="000834DD"/>
    <w:rsid w:val="000843B4"/>
    <w:rsid w:val="000A1F10"/>
    <w:rsid w:val="000A37B3"/>
    <w:rsid w:val="000A3D1E"/>
    <w:rsid w:val="000B089C"/>
    <w:rsid w:val="000B1C4B"/>
    <w:rsid w:val="000C60BC"/>
    <w:rsid w:val="000C79CE"/>
    <w:rsid w:val="000E03F1"/>
    <w:rsid w:val="000E30DF"/>
    <w:rsid w:val="0011157F"/>
    <w:rsid w:val="00115A42"/>
    <w:rsid w:val="00121D1E"/>
    <w:rsid w:val="00124ADC"/>
    <w:rsid w:val="00127B79"/>
    <w:rsid w:val="00156BF1"/>
    <w:rsid w:val="001637F2"/>
    <w:rsid w:val="001813B5"/>
    <w:rsid w:val="00185F13"/>
    <w:rsid w:val="001B05D4"/>
    <w:rsid w:val="001B0883"/>
    <w:rsid w:val="001C1F2D"/>
    <w:rsid w:val="001C3A5E"/>
    <w:rsid w:val="001D5034"/>
    <w:rsid w:val="001E0BED"/>
    <w:rsid w:val="001E10B0"/>
    <w:rsid w:val="001E4D88"/>
    <w:rsid w:val="001E661A"/>
    <w:rsid w:val="00211E12"/>
    <w:rsid w:val="002151E0"/>
    <w:rsid w:val="00225F5A"/>
    <w:rsid w:val="00227E1B"/>
    <w:rsid w:val="0024557B"/>
    <w:rsid w:val="002470B0"/>
    <w:rsid w:val="00263E67"/>
    <w:rsid w:val="00294F53"/>
    <w:rsid w:val="00295E98"/>
    <w:rsid w:val="002A603F"/>
    <w:rsid w:val="002A76D8"/>
    <w:rsid w:val="002B30C5"/>
    <w:rsid w:val="002B7AEF"/>
    <w:rsid w:val="002C4941"/>
    <w:rsid w:val="002D1611"/>
    <w:rsid w:val="002D300E"/>
    <w:rsid w:val="002D6581"/>
    <w:rsid w:val="002D7A4B"/>
    <w:rsid w:val="002E78EB"/>
    <w:rsid w:val="003009C7"/>
    <w:rsid w:val="00303F67"/>
    <w:rsid w:val="003042C5"/>
    <w:rsid w:val="00315356"/>
    <w:rsid w:val="003359A1"/>
    <w:rsid w:val="00337C97"/>
    <w:rsid w:val="003450E5"/>
    <w:rsid w:val="00351B07"/>
    <w:rsid w:val="00363CB9"/>
    <w:rsid w:val="003701F7"/>
    <w:rsid w:val="00374E38"/>
    <w:rsid w:val="00381A7A"/>
    <w:rsid w:val="00391121"/>
    <w:rsid w:val="00391924"/>
    <w:rsid w:val="003A2031"/>
    <w:rsid w:val="003C04DF"/>
    <w:rsid w:val="003C30E1"/>
    <w:rsid w:val="003C7EF0"/>
    <w:rsid w:val="003D0D09"/>
    <w:rsid w:val="003D491E"/>
    <w:rsid w:val="003E0760"/>
    <w:rsid w:val="003F799F"/>
    <w:rsid w:val="00406F3C"/>
    <w:rsid w:val="00424931"/>
    <w:rsid w:val="00436B0E"/>
    <w:rsid w:val="00446DF2"/>
    <w:rsid w:val="004509DA"/>
    <w:rsid w:val="00476BC4"/>
    <w:rsid w:val="00480366"/>
    <w:rsid w:val="00493280"/>
    <w:rsid w:val="004948AA"/>
    <w:rsid w:val="004968D1"/>
    <w:rsid w:val="004A7404"/>
    <w:rsid w:val="004B2576"/>
    <w:rsid w:val="004B2FD6"/>
    <w:rsid w:val="004D0AB5"/>
    <w:rsid w:val="004D3BEE"/>
    <w:rsid w:val="004D7EBC"/>
    <w:rsid w:val="004F5599"/>
    <w:rsid w:val="004F6D2E"/>
    <w:rsid w:val="00511CC6"/>
    <w:rsid w:val="005376D0"/>
    <w:rsid w:val="00547B57"/>
    <w:rsid w:val="00560B01"/>
    <w:rsid w:val="00561698"/>
    <w:rsid w:val="00563D69"/>
    <w:rsid w:val="005971C8"/>
    <w:rsid w:val="005976D9"/>
    <w:rsid w:val="005B0A08"/>
    <w:rsid w:val="005C6835"/>
    <w:rsid w:val="005F6D86"/>
    <w:rsid w:val="006002FD"/>
    <w:rsid w:val="00640B66"/>
    <w:rsid w:val="0064590C"/>
    <w:rsid w:val="00652F0B"/>
    <w:rsid w:val="00655175"/>
    <w:rsid w:val="006555A8"/>
    <w:rsid w:val="00655F3D"/>
    <w:rsid w:val="00656384"/>
    <w:rsid w:val="00683215"/>
    <w:rsid w:val="00686846"/>
    <w:rsid w:val="006918C7"/>
    <w:rsid w:val="006937B4"/>
    <w:rsid w:val="00695EBD"/>
    <w:rsid w:val="006A002B"/>
    <w:rsid w:val="006A43FE"/>
    <w:rsid w:val="006A4EAD"/>
    <w:rsid w:val="006A5E5B"/>
    <w:rsid w:val="006A7C79"/>
    <w:rsid w:val="006C00C3"/>
    <w:rsid w:val="006D56F0"/>
    <w:rsid w:val="006E3E7D"/>
    <w:rsid w:val="006E4A26"/>
    <w:rsid w:val="006E4BD8"/>
    <w:rsid w:val="007014C4"/>
    <w:rsid w:val="00701D01"/>
    <w:rsid w:val="007031F9"/>
    <w:rsid w:val="00704B8B"/>
    <w:rsid w:val="00727B42"/>
    <w:rsid w:val="007310B7"/>
    <w:rsid w:val="00747990"/>
    <w:rsid w:val="00757441"/>
    <w:rsid w:val="007614F5"/>
    <w:rsid w:val="00762DB7"/>
    <w:rsid w:val="00775E16"/>
    <w:rsid w:val="007849D4"/>
    <w:rsid w:val="007918D9"/>
    <w:rsid w:val="007A4945"/>
    <w:rsid w:val="007A7084"/>
    <w:rsid w:val="007B3068"/>
    <w:rsid w:val="007B4A2F"/>
    <w:rsid w:val="007B4ED7"/>
    <w:rsid w:val="007B57AA"/>
    <w:rsid w:val="007B7AAB"/>
    <w:rsid w:val="007C374B"/>
    <w:rsid w:val="007E3B88"/>
    <w:rsid w:val="007E5076"/>
    <w:rsid w:val="007F47A8"/>
    <w:rsid w:val="00805781"/>
    <w:rsid w:val="0081372F"/>
    <w:rsid w:val="008272DD"/>
    <w:rsid w:val="0084092A"/>
    <w:rsid w:val="00841BE5"/>
    <w:rsid w:val="00842E2A"/>
    <w:rsid w:val="008649BB"/>
    <w:rsid w:val="00864E11"/>
    <w:rsid w:val="00877CFB"/>
    <w:rsid w:val="00880B94"/>
    <w:rsid w:val="00886DEF"/>
    <w:rsid w:val="00890082"/>
    <w:rsid w:val="008A073D"/>
    <w:rsid w:val="008B1526"/>
    <w:rsid w:val="008B29FB"/>
    <w:rsid w:val="008C32B3"/>
    <w:rsid w:val="008E0EB3"/>
    <w:rsid w:val="008E3092"/>
    <w:rsid w:val="0090536F"/>
    <w:rsid w:val="00937342"/>
    <w:rsid w:val="009477B7"/>
    <w:rsid w:val="00961CA7"/>
    <w:rsid w:val="00965BB5"/>
    <w:rsid w:val="009754C6"/>
    <w:rsid w:val="0097563E"/>
    <w:rsid w:val="0099625C"/>
    <w:rsid w:val="009A6AAF"/>
    <w:rsid w:val="009A7258"/>
    <w:rsid w:val="009C7081"/>
    <w:rsid w:val="009D1961"/>
    <w:rsid w:val="009D3080"/>
    <w:rsid w:val="009E2280"/>
    <w:rsid w:val="009E29D4"/>
    <w:rsid w:val="009E7B22"/>
    <w:rsid w:val="009F5443"/>
    <w:rsid w:val="009F79FD"/>
    <w:rsid w:val="00A04F42"/>
    <w:rsid w:val="00A17145"/>
    <w:rsid w:val="00A42FFB"/>
    <w:rsid w:val="00A438C5"/>
    <w:rsid w:val="00A45F9B"/>
    <w:rsid w:val="00A52015"/>
    <w:rsid w:val="00A524CA"/>
    <w:rsid w:val="00A558DF"/>
    <w:rsid w:val="00A655D1"/>
    <w:rsid w:val="00A67BDB"/>
    <w:rsid w:val="00A83703"/>
    <w:rsid w:val="00A87F41"/>
    <w:rsid w:val="00A96036"/>
    <w:rsid w:val="00AA2854"/>
    <w:rsid w:val="00AA3FBF"/>
    <w:rsid w:val="00AB2496"/>
    <w:rsid w:val="00AC6D34"/>
    <w:rsid w:val="00AD0E1F"/>
    <w:rsid w:val="00AD5F7A"/>
    <w:rsid w:val="00AD7CDA"/>
    <w:rsid w:val="00B05F64"/>
    <w:rsid w:val="00B105DE"/>
    <w:rsid w:val="00B17B51"/>
    <w:rsid w:val="00B22353"/>
    <w:rsid w:val="00B229D2"/>
    <w:rsid w:val="00B33631"/>
    <w:rsid w:val="00B35177"/>
    <w:rsid w:val="00B447BC"/>
    <w:rsid w:val="00B47AE8"/>
    <w:rsid w:val="00B62281"/>
    <w:rsid w:val="00B64C44"/>
    <w:rsid w:val="00B66558"/>
    <w:rsid w:val="00B72443"/>
    <w:rsid w:val="00B81AF9"/>
    <w:rsid w:val="00B826A7"/>
    <w:rsid w:val="00B95AE2"/>
    <w:rsid w:val="00BA700E"/>
    <w:rsid w:val="00BB6803"/>
    <w:rsid w:val="00BB7581"/>
    <w:rsid w:val="00BD3B6F"/>
    <w:rsid w:val="00BD6F1E"/>
    <w:rsid w:val="00BE613C"/>
    <w:rsid w:val="00BF1B3B"/>
    <w:rsid w:val="00BF7114"/>
    <w:rsid w:val="00C25042"/>
    <w:rsid w:val="00C411AA"/>
    <w:rsid w:val="00C54904"/>
    <w:rsid w:val="00C57376"/>
    <w:rsid w:val="00C65964"/>
    <w:rsid w:val="00C737FF"/>
    <w:rsid w:val="00CB4A60"/>
    <w:rsid w:val="00CC06C6"/>
    <w:rsid w:val="00CC25B5"/>
    <w:rsid w:val="00CC687F"/>
    <w:rsid w:val="00CD4604"/>
    <w:rsid w:val="00CD666F"/>
    <w:rsid w:val="00CE7E6C"/>
    <w:rsid w:val="00CF1844"/>
    <w:rsid w:val="00CF5315"/>
    <w:rsid w:val="00D01165"/>
    <w:rsid w:val="00D021E1"/>
    <w:rsid w:val="00D1176C"/>
    <w:rsid w:val="00D2304F"/>
    <w:rsid w:val="00D36C6F"/>
    <w:rsid w:val="00D37ED3"/>
    <w:rsid w:val="00D42A18"/>
    <w:rsid w:val="00D567AB"/>
    <w:rsid w:val="00D60285"/>
    <w:rsid w:val="00D6431C"/>
    <w:rsid w:val="00D7218D"/>
    <w:rsid w:val="00D73DAC"/>
    <w:rsid w:val="00D815EE"/>
    <w:rsid w:val="00D851E3"/>
    <w:rsid w:val="00D87AD0"/>
    <w:rsid w:val="00D90FD0"/>
    <w:rsid w:val="00DA3F93"/>
    <w:rsid w:val="00DB1E04"/>
    <w:rsid w:val="00DE55A4"/>
    <w:rsid w:val="00E035DE"/>
    <w:rsid w:val="00E1467B"/>
    <w:rsid w:val="00E26C4A"/>
    <w:rsid w:val="00E33862"/>
    <w:rsid w:val="00E3714A"/>
    <w:rsid w:val="00E44991"/>
    <w:rsid w:val="00E505D8"/>
    <w:rsid w:val="00E56A27"/>
    <w:rsid w:val="00E5747A"/>
    <w:rsid w:val="00E6347D"/>
    <w:rsid w:val="00E6787F"/>
    <w:rsid w:val="00E71EAD"/>
    <w:rsid w:val="00E7236D"/>
    <w:rsid w:val="00E74BA6"/>
    <w:rsid w:val="00E92E5C"/>
    <w:rsid w:val="00EC0157"/>
    <w:rsid w:val="00EC780E"/>
    <w:rsid w:val="00ED0A84"/>
    <w:rsid w:val="00EE26EA"/>
    <w:rsid w:val="00EF6616"/>
    <w:rsid w:val="00F1363F"/>
    <w:rsid w:val="00F2396B"/>
    <w:rsid w:val="00F27EF6"/>
    <w:rsid w:val="00F35173"/>
    <w:rsid w:val="00F37EF2"/>
    <w:rsid w:val="00F44DF6"/>
    <w:rsid w:val="00F46121"/>
    <w:rsid w:val="00F557E1"/>
    <w:rsid w:val="00F622E9"/>
    <w:rsid w:val="00F72BA0"/>
    <w:rsid w:val="00F81C49"/>
    <w:rsid w:val="00F84265"/>
    <w:rsid w:val="00F963B1"/>
    <w:rsid w:val="00FA1E69"/>
    <w:rsid w:val="00FB0602"/>
    <w:rsid w:val="00FB6688"/>
    <w:rsid w:val="00FC005B"/>
    <w:rsid w:val="00FF2216"/>
    <w:rsid w:val="04652ECA"/>
    <w:rsid w:val="06F5D43D"/>
    <w:rsid w:val="1949C372"/>
    <w:rsid w:val="1CF34B6A"/>
    <w:rsid w:val="24639D0B"/>
    <w:rsid w:val="24B8FB09"/>
    <w:rsid w:val="303F44F6"/>
    <w:rsid w:val="412F0F55"/>
    <w:rsid w:val="4DCB1BF6"/>
    <w:rsid w:val="4E2E0970"/>
    <w:rsid w:val="5130CF24"/>
    <w:rsid w:val="53D2554A"/>
    <w:rsid w:val="5A650DC3"/>
    <w:rsid w:val="5F67CD5A"/>
    <w:rsid w:val="5F9530A1"/>
    <w:rsid w:val="72D157D9"/>
    <w:rsid w:val="776EF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2A3AF"/>
  <w15:chartTrackingRefBased/>
  <w15:docId w15:val="{64967AE3-F36C-2C4B-9B68-5FEB04BB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w:qFormat/>
    <w:rsid w:val="00842E2A"/>
    <w:rPr>
      <w:rFonts w:ascii="Arial" w:hAnsi="Arial" w:cs="Times New Roman"/>
      <w:color w:val="000000"/>
      <w:sz w:val="20"/>
      <w:szCs w:val="21"/>
    </w:rPr>
  </w:style>
  <w:style w:type="paragraph" w:styleId="Heading1">
    <w:name w:val="heading 1"/>
    <w:basedOn w:val="Normal"/>
    <w:next w:val="Normal"/>
    <w:link w:val="Heading1Char"/>
    <w:uiPriority w:val="9"/>
    <w:qFormat/>
    <w:rsid w:val="007F47A8"/>
    <w:pPr>
      <w:keepNext/>
      <w:keepLines/>
      <w:pBdr>
        <w:top w:val="single" w:sz="2" w:space="3" w:color="auto"/>
      </w:pBdr>
      <w:spacing w:before="480"/>
      <w:outlineLvl w:val="0"/>
    </w:pPr>
    <w:rPr>
      <w:rFonts w:asciiTheme="majorHAnsi" w:eastAsiaTheme="majorEastAsia" w:hAnsiTheme="majorHAnsi" w:cs="Times New Roman (Headings CS)"/>
      <w:b/>
      <w:caps/>
      <w:color w:val="082651" w:themeColor="text2"/>
      <w:spacing w:val="10"/>
      <w:sz w:val="32"/>
      <w:szCs w:val="32"/>
    </w:rPr>
  </w:style>
  <w:style w:type="paragraph" w:styleId="Heading2">
    <w:name w:val="heading 2"/>
    <w:basedOn w:val="Normal"/>
    <w:next w:val="Normal"/>
    <w:link w:val="Heading2Char"/>
    <w:uiPriority w:val="9"/>
    <w:unhideWhenUsed/>
    <w:qFormat/>
    <w:rsid w:val="00842E2A"/>
    <w:pPr>
      <w:keepNext/>
      <w:keepLines/>
      <w:spacing w:before="240"/>
      <w:outlineLvl w:val="1"/>
    </w:pPr>
    <w:rPr>
      <w:rFonts w:asciiTheme="majorHAnsi" w:eastAsiaTheme="majorEastAsia" w:hAnsiTheme="majorHAnsi" w:cs="Times New Roman (Headings CS)"/>
      <w:b/>
      <w:caps/>
      <w:color w:val="00B0F0"/>
      <w:spacing w:val="20"/>
      <w:sz w:val="24"/>
      <w:szCs w:val="26"/>
    </w:rPr>
  </w:style>
  <w:style w:type="paragraph" w:styleId="Heading3">
    <w:name w:val="heading 3"/>
    <w:basedOn w:val="Normal"/>
    <w:next w:val="Normal"/>
    <w:link w:val="Heading3Char"/>
    <w:uiPriority w:val="9"/>
    <w:unhideWhenUsed/>
    <w:qFormat/>
    <w:rsid w:val="007F47A8"/>
    <w:pPr>
      <w:keepNext/>
      <w:keepLines/>
      <w:spacing w:before="240"/>
      <w:outlineLvl w:val="2"/>
    </w:pPr>
    <w:rPr>
      <w:rFonts w:asciiTheme="majorHAnsi" w:eastAsiaTheme="majorEastAsia" w:hAnsiTheme="majorHAnsi" w:cstheme="majorBidi"/>
      <w:b/>
      <w:bCs/>
      <w:color w:val="082651" w:themeColor="text2"/>
      <w:sz w:val="21"/>
    </w:rPr>
  </w:style>
  <w:style w:type="paragraph" w:styleId="Heading4">
    <w:name w:val="heading 4"/>
    <w:basedOn w:val="Normal"/>
    <w:next w:val="Normal"/>
    <w:link w:val="Heading4Char"/>
    <w:uiPriority w:val="9"/>
    <w:unhideWhenUsed/>
    <w:qFormat/>
    <w:rsid w:val="00842E2A"/>
    <w:pPr>
      <w:keepNext/>
      <w:keepLines/>
      <w:spacing w:before="240" w:afterAutospacing="1"/>
      <w:outlineLvl w:val="3"/>
    </w:pPr>
    <w:rPr>
      <w:rFonts w:asciiTheme="majorHAnsi" w:eastAsiaTheme="majorEastAsia" w:hAnsiTheme="majorHAnsi" w:cstheme="majorBidi"/>
      <w:b/>
      <w:iCs/>
      <w:color w:val="00B0F0"/>
    </w:rPr>
  </w:style>
  <w:style w:type="paragraph" w:styleId="Heading5">
    <w:name w:val="heading 5"/>
    <w:basedOn w:val="Normal"/>
    <w:next w:val="Normal"/>
    <w:link w:val="Heading5Char"/>
    <w:uiPriority w:val="9"/>
    <w:unhideWhenUsed/>
    <w:qFormat/>
    <w:rsid w:val="008C32B3"/>
    <w:pPr>
      <w:keepNext/>
      <w:keepLines/>
      <w:spacing w:before="40"/>
      <w:outlineLvl w:val="4"/>
    </w:pPr>
    <w:rPr>
      <w:rFonts w:asciiTheme="majorHAnsi" w:eastAsiaTheme="majorEastAsia" w:hAnsiTheme="majorHAnsi" w:cstheme="majorBidi"/>
      <w:color w:val="003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uiPriority w:val="99"/>
    <w:rsid w:val="00124ADC"/>
    <w:rPr>
      <w:sz w:val="22"/>
      <w:szCs w:val="22"/>
    </w:rPr>
    <w:tblPr/>
  </w:style>
  <w:style w:type="paragraph" w:styleId="Header">
    <w:name w:val="header"/>
    <w:basedOn w:val="Normal"/>
    <w:link w:val="HeaderChar"/>
    <w:uiPriority w:val="99"/>
    <w:unhideWhenUsed/>
    <w:rsid w:val="00B22353"/>
    <w:pPr>
      <w:tabs>
        <w:tab w:val="center" w:pos="4680"/>
        <w:tab w:val="right" w:pos="9360"/>
      </w:tabs>
    </w:pPr>
  </w:style>
  <w:style w:type="character" w:customStyle="1" w:styleId="HeaderChar">
    <w:name w:val="Header Char"/>
    <w:basedOn w:val="DefaultParagraphFont"/>
    <w:link w:val="Header"/>
    <w:uiPriority w:val="99"/>
    <w:rsid w:val="00B22353"/>
  </w:style>
  <w:style w:type="paragraph" w:styleId="Footer">
    <w:name w:val="footer"/>
    <w:basedOn w:val="Normal"/>
    <w:link w:val="FooterChar"/>
    <w:uiPriority w:val="99"/>
    <w:unhideWhenUsed/>
    <w:rsid w:val="00683215"/>
    <w:pPr>
      <w:tabs>
        <w:tab w:val="center" w:pos="4680"/>
        <w:tab w:val="right" w:pos="9360"/>
      </w:tabs>
    </w:pPr>
    <w:rPr>
      <w:rFonts w:cs="Times New Roman (Body CS)"/>
      <w:color w:val="000000" w:themeColor="text1"/>
      <w:spacing w:val="16"/>
    </w:rPr>
  </w:style>
  <w:style w:type="character" w:customStyle="1" w:styleId="FooterChar">
    <w:name w:val="Footer Char"/>
    <w:basedOn w:val="DefaultParagraphFont"/>
    <w:link w:val="Footer"/>
    <w:uiPriority w:val="99"/>
    <w:rsid w:val="00683215"/>
    <w:rPr>
      <w:rFonts w:cs="Times New Roman (Body CS)"/>
      <w:color w:val="000000" w:themeColor="text1"/>
      <w:spacing w:val="16"/>
      <w:sz w:val="18"/>
    </w:rPr>
  </w:style>
  <w:style w:type="character" w:styleId="PageNumber">
    <w:name w:val="page number"/>
    <w:basedOn w:val="DefaultParagraphFont"/>
    <w:uiPriority w:val="99"/>
    <w:semiHidden/>
    <w:unhideWhenUsed/>
    <w:rsid w:val="00B22353"/>
  </w:style>
  <w:style w:type="paragraph" w:styleId="NoSpacing">
    <w:name w:val="No Spacing"/>
    <w:uiPriority w:val="1"/>
    <w:qFormat/>
    <w:rsid w:val="00B22353"/>
    <w:rPr>
      <w:rFonts w:eastAsiaTheme="minorEastAsia"/>
      <w:sz w:val="22"/>
      <w:szCs w:val="22"/>
      <w:lang w:eastAsia="zh-CN"/>
    </w:rPr>
  </w:style>
  <w:style w:type="paragraph" w:styleId="Title">
    <w:name w:val="Title"/>
    <w:basedOn w:val="Normal"/>
    <w:next w:val="Normal"/>
    <w:link w:val="TitleChar"/>
    <w:uiPriority w:val="10"/>
    <w:qFormat/>
    <w:rsid w:val="001B05D4"/>
    <w:pPr>
      <w:spacing w:after="160"/>
      <w:contextualSpacing/>
    </w:pPr>
    <w:rPr>
      <w:rFonts w:asciiTheme="majorHAnsi" w:eastAsiaTheme="majorEastAsia" w:hAnsiTheme="majorHAnsi" w:cstheme="majorBidi"/>
      <w:b/>
      <w:color w:val="082651" w:themeColor="text2"/>
      <w:spacing w:val="-10"/>
      <w:kern w:val="28"/>
      <w:sz w:val="56"/>
      <w:szCs w:val="56"/>
    </w:rPr>
  </w:style>
  <w:style w:type="character" w:customStyle="1" w:styleId="TitleChar">
    <w:name w:val="Title Char"/>
    <w:basedOn w:val="DefaultParagraphFont"/>
    <w:link w:val="Title"/>
    <w:uiPriority w:val="10"/>
    <w:rsid w:val="001B05D4"/>
    <w:rPr>
      <w:rFonts w:asciiTheme="majorHAnsi" w:eastAsiaTheme="majorEastAsia" w:hAnsiTheme="majorHAnsi" w:cstheme="majorBidi"/>
      <w:b/>
      <w:color w:val="082651" w:themeColor="text2"/>
      <w:spacing w:val="-10"/>
      <w:kern w:val="28"/>
      <w:sz w:val="56"/>
      <w:szCs w:val="56"/>
    </w:rPr>
  </w:style>
  <w:style w:type="paragraph" w:styleId="Subtitle">
    <w:name w:val="Subtitle"/>
    <w:basedOn w:val="Normal"/>
    <w:next w:val="Normal"/>
    <w:link w:val="SubtitleChar"/>
    <w:uiPriority w:val="11"/>
    <w:qFormat/>
    <w:rsid w:val="001B05D4"/>
    <w:pPr>
      <w:numPr>
        <w:ilvl w:val="1"/>
      </w:numPr>
      <w:spacing w:before="240" w:afterAutospacing="1"/>
    </w:pPr>
    <w:rPr>
      <w:rFonts w:eastAsiaTheme="minorEastAsia"/>
      <w:color w:val="0041FF" w:themeColor="accent1"/>
      <w:spacing w:val="15"/>
      <w:sz w:val="32"/>
      <w:szCs w:val="22"/>
    </w:rPr>
  </w:style>
  <w:style w:type="character" w:customStyle="1" w:styleId="SubtitleChar">
    <w:name w:val="Subtitle Char"/>
    <w:basedOn w:val="DefaultParagraphFont"/>
    <w:link w:val="Subtitle"/>
    <w:uiPriority w:val="11"/>
    <w:rsid w:val="001B05D4"/>
    <w:rPr>
      <w:rFonts w:eastAsiaTheme="minorEastAsia"/>
      <w:color w:val="0041FF" w:themeColor="accent1"/>
      <w:spacing w:val="15"/>
      <w:sz w:val="32"/>
      <w:szCs w:val="22"/>
    </w:rPr>
  </w:style>
  <w:style w:type="character" w:customStyle="1" w:styleId="Heading1Char">
    <w:name w:val="Heading 1 Char"/>
    <w:basedOn w:val="DefaultParagraphFont"/>
    <w:link w:val="Heading1"/>
    <w:uiPriority w:val="9"/>
    <w:rsid w:val="007F47A8"/>
    <w:rPr>
      <w:rFonts w:asciiTheme="majorHAnsi" w:eastAsiaTheme="majorEastAsia" w:hAnsiTheme="majorHAnsi" w:cs="Times New Roman (Headings CS)"/>
      <w:b/>
      <w:caps/>
      <w:color w:val="082651" w:themeColor="text2"/>
      <w:spacing w:val="10"/>
      <w:sz w:val="32"/>
      <w:szCs w:val="32"/>
    </w:rPr>
  </w:style>
  <w:style w:type="character" w:customStyle="1" w:styleId="Heading2Char">
    <w:name w:val="Heading 2 Char"/>
    <w:basedOn w:val="DefaultParagraphFont"/>
    <w:link w:val="Heading2"/>
    <w:uiPriority w:val="9"/>
    <w:rsid w:val="00842E2A"/>
    <w:rPr>
      <w:rFonts w:asciiTheme="majorHAnsi" w:eastAsiaTheme="majorEastAsia" w:hAnsiTheme="majorHAnsi" w:cs="Times New Roman (Headings CS)"/>
      <w:b/>
      <w:caps/>
      <w:color w:val="00B0F0"/>
      <w:spacing w:val="20"/>
      <w:szCs w:val="26"/>
    </w:rPr>
  </w:style>
  <w:style w:type="paragraph" w:styleId="ListParagraph">
    <w:name w:val="List Paragraph"/>
    <w:basedOn w:val="ListBullet"/>
    <w:uiPriority w:val="34"/>
    <w:qFormat/>
    <w:rsid w:val="007F47A8"/>
    <w:pPr>
      <w:spacing w:after="60"/>
    </w:pPr>
  </w:style>
  <w:style w:type="paragraph" w:styleId="ListBullet2">
    <w:name w:val="List Bullet 2"/>
    <w:basedOn w:val="ListBullet"/>
    <w:uiPriority w:val="99"/>
    <w:unhideWhenUsed/>
    <w:qFormat/>
    <w:rsid w:val="007F47A8"/>
    <w:pPr>
      <w:numPr>
        <w:numId w:val="13"/>
      </w:numPr>
      <w:spacing w:after="60"/>
    </w:pPr>
  </w:style>
  <w:style w:type="paragraph" w:styleId="ListBullet">
    <w:name w:val="List Bullet"/>
    <w:basedOn w:val="Normal"/>
    <w:uiPriority w:val="99"/>
    <w:unhideWhenUsed/>
    <w:rsid w:val="00F1363F"/>
    <w:pPr>
      <w:numPr>
        <w:numId w:val="12"/>
      </w:numPr>
      <w:ind w:left="450"/>
    </w:pPr>
    <w:rPr>
      <w:rFonts w:eastAsiaTheme="minorEastAsia"/>
      <w:szCs w:val="18"/>
    </w:rPr>
  </w:style>
  <w:style w:type="paragraph" w:styleId="Date">
    <w:name w:val="Date"/>
    <w:basedOn w:val="Normal"/>
    <w:next w:val="Normal"/>
    <w:link w:val="DateChar"/>
    <w:uiPriority w:val="99"/>
    <w:unhideWhenUsed/>
    <w:rsid w:val="001B05D4"/>
    <w:pPr>
      <w:spacing w:before="240" w:afterAutospacing="1"/>
    </w:pPr>
    <w:rPr>
      <w:rFonts w:cs="Times New Roman (Body CS)"/>
      <w:caps/>
      <w:color w:val="AEAAAA" w:themeColor="background2" w:themeShade="BF"/>
      <w:spacing w:val="20"/>
    </w:rPr>
  </w:style>
  <w:style w:type="character" w:customStyle="1" w:styleId="DateChar">
    <w:name w:val="Date Char"/>
    <w:basedOn w:val="DefaultParagraphFont"/>
    <w:link w:val="Date"/>
    <w:uiPriority w:val="99"/>
    <w:rsid w:val="001B05D4"/>
    <w:rPr>
      <w:rFonts w:cs="Times New Roman (Body CS)"/>
      <w:caps/>
      <w:color w:val="AEAAAA" w:themeColor="background2" w:themeShade="BF"/>
      <w:spacing w:val="20"/>
      <w:sz w:val="18"/>
    </w:rPr>
  </w:style>
  <w:style w:type="character" w:styleId="SubtleEmphasis">
    <w:name w:val="Subtle Emphasis"/>
    <w:basedOn w:val="DefaultParagraphFont"/>
    <w:uiPriority w:val="19"/>
    <w:rsid w:val="00082C99"/>
    <w:rPr>
      <w:i/>
      <w:iCs/>
      <w:color w:val="404040" w:themeColor="text1" w:themeTint="BF"/>
    </w:rPr>
  </w:style>
  <w:style w:type="character" w:styleId="Emphasis">
    <w:name w:val="Emphasis"/>
    <w:basedOn w:val="IntenseEmphasis"/>
    <w:uiPriority w:val="20"/>
    <w:qFormat/>
    <w:rsid w:val="00082C99"/>
    <w:rPr>
      <w:b/>
      <w:bCs/>
      <w:i w:val="0"/>
      <w:iCs/>
      <w:color w:val="0041FF" w:themeColor="accent1"/>
    </w:rPr>
  </w:style>
  <w:style w:type="character" w:styleId="IntenseEmphasis">
    <w:name w:val="Intense Emphasis"/>
    <w:basedOn w:val="DefaultParagraphFont"/>
    <w:uiPriority w:val="21"/>
    <w:rsid w:val="00082C99"/>
    <w:rPr>
      <w:i/>
      <w:iCs/>
      <w:color w:val="0041FF" w:themeColor="accent1"/>
    </w:rPr>
  </w:style>
  <w:style w:type="character" w:customStyle="1" w:styleId="Heading4Char">
    <w:name w:val="Heading 4 Char"/>
    <w:basedOn w:val="DefaultParagraphFont"/>
    <w:link w:val="Heading4"/>
    <w:uiPriority w:val="9"/>
    <w:rsid w:val="00842E2A"/>
    <w:rPr>
      <w:rFonts w:asciiTheme="majorHAnsi" w:eastAsiaTheme="majorEastAsia" w:hAnsiTheme="majorHAnsi" w:cstheme="majorBidi"/>
      <w:b/>
      <w:iCs/>
      <w:color w:val="00B0F0"/>
      <w:sz w:val="20"/>
      <w:szCs w:val="21"/>
    </w:rPr>
  </w:style>
  <w:style w:type="character" w:customStyle="1" w:styleId="Heading3Char">
    <w:name w:val="Heading 3 Char"/>
    <w:basedOn w:val="DefaultParagraphFont"/>
    <w:link w:val="Heading3"/>
    <w:uiPriority w:val="9"/>
    <w:rsid w:val="007F47A8"/>
    <w:rPr>
      <w:rFonts w:asciiTheme="majorHAnsi" w:eastAsiaTheme="majorEastAsia" w:hAnsiTheme="majorHAnsi" w:cstheme="majorBidi"/>
      <w:b/>
      <w:bCs/>
      <w:color w:val="082651" w:themeColor="text2"/>
      <w:sz w:val="21"/>
    </w:rPr>
  </w:style>
  <w:style w:type="paragraph" w:styleId="NormalWeb">
    <w:name w:val="Normal (Web)"/>
    <w:basedOn w:val="Normal"/>
    <w:uiPriority w:val="99"/>
    <w:semiHidden/>
    <w:unhideWhenUsed/>
    <w:rsid w:val="000022B8"/>
    <w:pPr>
      <w:spacing w:beforeAutospacing="1" w:afterAutospacing="1"/>
    </w:pPr>
    <w:rPr>
      <w:rFonts w:ascii="Times New Roman" w:eastAsia="Times New Roman" w:hAnsi="Times New Roman"/>
      <w:sz w:val="24"/>
    </w:rPr>
  </w:style>
  <w:style w:type="paragraph" w:customStyle="1" w:styleId="BoxCallout">
    <w:name w:val="Box Callout"/>
    <w:basedOn w:val="Normal"/>
    <w:qFormat/>
    <w:rsid w:val="001B05D4"/>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0041FF" w:themeFill="accent1"/>
      <w:spacing w:before="240" w:after="360"/>
      <w:ind w:left="187"/>
    </w:pPr>
    <w:rPr>
      <w:rFonts w:eastAsia="Calibri" w:cs="Arial"/>
      <w:color w:val="FFFFFF" w:themeColor="background1"/>
      <w:spacing w:val="6"/>
      <w:szCs w:val="20"/>
    </w:rPr>
  </w:style>
  <w:style w:type="character" w:customStyle="1" w:styleId="Heading5Char">
    <w:name w:val="Heading 5 Char"/>
    <w:basedOn w:val="DefaultParagraphFont"/>
    <w:link w:val="Heading5"/>
    <w:uiPriority w:val="9"/>
    <w:rsid w:val="008C32B3"/>
    <w:rPr>
      <w:rFonts w:asciiTheme="majorHAnsi" w:eastAsiaTheme="majorEastAsia" w:hAnsiTheme="majorHAnsi" w:cstheme="majorBidi"/>
      <w:color w:val="0030BF" w:themeColor="accent1" w:themeShade="BF"/>
      <w:sz w:val="18"/>
    </w:rPr>
  </w:style>
  <w:style w:type="character" w:styleId="Hyperlink">
    <w:name w:val="Hyperlink"/>
    <w:basedOn w:val="DefaultParagraphFont"/>
    <w:uiPriority w:val="99"/>
    <w:unhideWhenUsed/>
    <w:rsid w:val="001E10B0"/>
    <w:rPr>
      <w:color w:val="0563C1" w:themeColor="hyperlink"/>
      <w:u w:val="single"/>
    </w:rPr>
  </w:style>
  <w:style w:type="character" w:styleId="UnresolvedMention">
    <w:name w:val="Unresolved Mention"/>
    <w:basedOn w:val="DefaultParagraphFont"/>
    <w:uiPriority w:val="99"/>
    <w:semiHidden/>
    <w:unhideWhenUsed/>
    <w:rsid w:val="001E10B0"/>
    <w:rPr>
      <w:color w:val="605E5C"/>
      <w:shd w:val="clear" w:color="auto" w:fill="E1DFDD"/>
    </w:rPr>
  </w:style>
  <w:style w:type="table" w:styleId="TableGrid">
    <w:name w:val="Table Grid"/>
    <w:basedOn w:val="TableNormal"/>
    <w:uiPriority w:val="39"/>
    <w:rsid w:val="00656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5130CF24"/>
    <w:rPr>
      <w:b/>
      <w:bCs/>
      <w:smallCaps/>
      <w:color w:val="0030BF" w:themeColor="accent1" w:themeShade="BF"/>
    </w:rPr>
  </w:style>
  <w:style w:type="character" w:styleId="CommentReference">
    <w:name w:val="annotation reference"/>
    <w:basedOn w:val="DefaultParagraphFont"/>
    <w:uiPriority w:val="99"/>
    <w:semiHidden/>
    <w:unhideWhenUsed/>
    <w:rsid w:val="00115A42"/>
    <w:rPr>
      <w:sz w:val="16"/>
      <w:szCs w:val="16"/>
    </w:rPr>
  </w:style>
  <w:style w:type="paragraph" w:styleId="CommentText">
    <w:name w:val="annotation text"/>
    <w:basedOn w:val="Normal"/>
    <w:link w:val="CommentTextChar"/>
    <w:uiPriority w:val="99"/>
    <w:unhideWhenUsed/>
    <w:rsid w:val="00115A42"/>
    <w:rPr>
      <w:szCs w:val="20"/>
    </w:rPr>
  </w:style>
  <w:style w:type="character" w:customStyle="1" w:styleId="CommentTextChar">
    <w:name w:val="Comment Text Char"/>
    <w:basedOn w:val="DefaultParagraphFont"/>
    <w:link w:val="CommentText"/>
    <w:uiPriority w:val="99"/>
    <w:rsid w:val="00115A42"/>
    <w:rPr>
      <w:sz w:val="20"/>
      <w:szCs w:val="20"/>
    </w:rPr>
  </w:style>
  <w:style w:type="paragraph" w:styleId="CommentSubject">
    <w:name w:val="annotation subject"/>
    <w:basedOn w:val="CommentText"/>
    <w:next w:val="CommentText"/>
    <w:link w:val="CommentSubjectChar"/>
    <w:uiPriority w:val="99"/>
    <w:semiHidden/>
    <w:unhideWhenUsed/>
    <w:rsid w:val="00115A42"/>
    <w:rPr>
      <w:b/>
      <w:bCs/>
    </w:rPr>
  </w:style>
  <w:style w:type="character" w:customStyle="1" w:styleId="CommentSubjectChar">
    <w:name w:val="Comment Subject Char"/>
    <w:basedOn w:val="CommentTextChar"/>
    <w:link w:val="CommentSubject"/>
    <w:uiPriority w:val="99"/>
    <w:semiHidden/>
    <w:rsid w:val="00115A42"/>
    <w:rPr>
      <w:b/>
      <w:bCs/>
      <w:sz w:val="20"/>
      <w:szCs w:val="20"/>
    </w:rPr>
  </w:style>
  <w:style w:type="paragraph" w:styleId="Revision">
    <w:name w:val="Revision"/>
    <w:hidden/>
    <w:uiPriority w:val="99"/>
    <w:semiHidden/>
    <w:rsid w:val="00071AB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817">
      <w:bodyDiv w:val="1"/>
      <w:marLeft w:val="0"/>
      <w:marRight w:val="0"/>
      <w:marTop w:val="0"/>
      <w:marBottom w:val="0"/>
      <w:divBdr>
        <w:top w:val="none" w:sz="0" w:space="0" w:color="auto"/>
        <w:left w:val="none" w:sz="0" w:space="0" w:color="auto"/>
        <w:bottom w:val="none" w:sz="0" w:space="0" w:color="auto"/>
        <w:right w:val="none" w:sz="0" w:space="0" w:color="auto"/>
      </w:divBdr>
      <w:divsChild>
        <w:div w:id="119763747">
          <w:marLeft w:val="0"/>
          <w:marRight w:val="0"/>
          <w:marTop w:val="0"/>
          <w:marBottom w:val="0"/>
          <w:divBdr>
            <w:top w:val="none" w:sz="0" w:space="0" w:color="auto"/>
            <w:left w:val="none" w:sz="0" w:space="0" w:color="auto"/>
            <w:bottom w:val="none" w:sz="0" w:space="0" w:color="auto"/>
            <w:right w:val="none" w:sz="0" w:space="0" w:color="auto"/>
          </w:divBdr>
        </w:div>
        <w:div w:id="558705942">
          <w:marLeft w:val="0"/>
          <w:marRight w:val="0"/>
          <w:marTop w:val="0"/>
          <w:marBottom w:val="0"/>
          <w:divBdr>
            <w:top w:val="none" w:sz="0" w:space="0" w:color="auto"/>
            <w:left w:val="none" w:sz="0" w:space="0" w:color="auto"/>
            <w:bottom w:val="none" w:sz="0" w:space="0" w:color="auto"/>
            <w:right w:val="none" w:sz="0" w:space="0" w:color="auto"/>
          </w:divBdr>
        </w:div>
        <w:div w:id="575240324">
          <w:marLeft w:val="0"/>
          <w:marRight w:val="0"/>
          <w:marTop w:val="0"/>
          <w:marBottom w:val="0"/>
          <w:divBdr>
            <w:top w:val="none" w:sz="0" w:space="0" w:color="auto"/>
            <w:left w:val="none" w:sz="0" w:space="0" w:color="auto"/>
            <w:bottom w:val="none" w:sz="0" w:space="0" w:color="auto"/>
            <w:right w:val="none" w:sz="0" w:space="0" w:color="auto"/>
          </w:divBdr>
        </w:div>
        <w:div w:id="592323316">
          <w:marLeft w:val="0"/>
          <w:marRight w:val="0"/>
          <w:marTop w:val="0"/>
          <w:marBottom w:val="0"/>
          <w:divBdr>
            <w:top w:val="none" w:sz="0" w:space="0" w:color="auto"/>
            <w:left w:val="none" w:sz="0" w:space="0" w:color="auto"/>
            <w:bottom w:val="none" w:sz="0" w:space="0" w:color="auto"/>
            <w:right w:val="none" w:sz="0" w:space="0" w:color="auto"/>
          </w:divBdr>
        </w:div>
        <w:div w:id="601760500">
          <w:marLeft w:val="0"/>
          <w:marRight w:val="0"/>
          <w:marTop w:val="0"/>
          <w:marBottom w:val="0"/>
          <w:divBdr>
            <w:top w:val="none" w:sz="0" w:space="0" w:color="auto"/>
            <w:left w:val="none" w:sz="0" w:space="0" w:color="auto"/>
            <w:bottom w:val="none" w:sz="0" w:space="0" w:color="auto"/>
            <w:right w:val="none" w:sz="0" w:space="0" w:color="auto"/>
          </w:divBdr>
        </w:div>
        <w:div w:id="851646706">
          <w:marLeft w:val="0"/>
          <w:marRight w:val="0"/>
          <w:marTop w:val="0"/>
          <w:marBottom w:val="0"/>
          <w:divBdr>
            <w:top w:val="none" w:sz="0" w:space="0" w:color="auto"/>
            <w:left w:val="none" w:sz="0" w:space="0" w:color="auto"/>
            <w:bottom w:val="none" w:sz="0" w:space="0" w:color="auto"/>
            <w:right w:val="none" w:sz="0" w:space="0" w:color="auto"/>
          </w:divBdr>
        </w:div>
        <w:div w:id="930551700">
          <w:marLeft w:val="0"/>
          <w:marRight w:val="0"/>
          <w:marTop w:val="0"/>
          <w:marBottom w:val="0"/>
          <w:divBdr>
            <w:top w:val="none" w:sz="0" w:space="0" w:color="auto"/>
            <w:left w:val="none" w:sz="0" w:space="0" w:color="auto"/>
            <w:bottom w:val="none" w:sz="0" w:space="0" w:color="auto"/>
            <w:right w:val="none" w:sz="0" w:space="0" w:color="auto"/>
          </w:divBdr>
        </w:div>
        <w:div w:id="965309598">
          <w:marLeft w:val="0"/>
          <w:marRight w:val="0"/>
          <w:marTop w:val="0"/>
          <w:marBottom w:val="0"/>
          <w:divBdr>
            <w:top w:val="none" w:sz="0" w:space="0" w:color="auto"/>
            <w:left w:val="none" w:sz="0" w:space="0" w:color="auto"/>
            <w:bottom w:val="none" w:sz="0" w:space="0" w:color="auto"/>
            <w:right w:val="none" w:sz="0" w:space="0" w:color="auto"/>
          </w:divBdr>
        </w:div>
        <w:div w:id="994803265">
          <w:marLeft w:val="0"/>
          <w:marRight w:val="0"/>
          <w:marTop w:val="0"/>
          <w:marBottom w:val="0"/>
          <w:divBdr>
            <w:top w:val="none" w:sz="0" w:space="0" w:color="auto"/>
            <w:left w:val="none" w:sz="0" w:space="0" w:color="auto"/>
            <w:bottom w:val="none" w:sz="0" w:space="0" w:color="auto"/>
            <w:right w:val="none" w:sz="0" w:space="0" w:color="auto"/>
          </w:divBdr>
        </w:div>
        <w:div w:id="1830097913">
          <w:marLeft w:val="0"/>
          <w:marRight w:val="0"/>
          <w:marTop w:val="0"/>
          <w:marBottom w:val="0"/>
          <w:divBdr>
            <w:top w:val="none" w:sz="0" w:space="0" w:color="auto"/>
            <w:left w:val="none" w:sz="0" w:space="0" w:color="auto"/>
            <w:bottom w:val="none" w:sz="0" w:space="0" w:color="auto"/>
            <w:right w:val="none" w:sz="0" w:space="0" w:color="auto"/>
          </w:divBdr>
        </w:div>
        <w:div w:id="2113279473">
          <w:marLeft w:val="0"/>
          <w:marRight w:val="0"/>
          <w:marTop w:val="0"/>
          <w:marBottom w:val="0"/>
          <w:divBdr>
            <w:top w:val="none" w:sz="0" w:space="0" w:color="auto"/>
            <w:left w:val="none" w:sz="0" w:space="0" w:color="auto"/>
            <w:bottom w:val="none" w:sz="0" w:space="0" w:color="auto"/>
            <w:right w:val="none" w:sz="0" w:space="0" w:color="auto"/>
          </w:divBdr>
        </w:div>
      </w:divsChild>
    </w:div>
    <w:div w:id="280037958">
      <w:bodyDiv w:val="1"/>
      <w:marLeft w:val="0"/>
      <w:marRight w:val="0"/>
      <w:marTop w:val="0"/>
      <w:marBottom w:val="0"/>
      <w:divBdr>
        <w:top w:val="none" w:sz="0" w:space="0" w:color="auto"/>
        <w:left w:val="none" w:sz="0" w:space="0" w:color="auto"/>
        <w:bottom w:val="none" w:sz="0" w:space="0" w:color="auto"/>
        <w:right w:val="none" w:sz="0" w:space="0" w:color="auto"/>
      </w:divBdr>
    </w:div>
    <w:div w:id="571620366">
      <w:bodyDiv w:val="1"/>
      <w:marLeft w:val="0"/>
      <w:marRight w:val="0"/>
      <w:marTop w:val="0"/>
      <w:marBottom w:val="0"/>
      <w:divBdr>
        <w:top w:val="none" w:sz="0" w:space="0" w:color="auto"/>
        <w:left w:val="none" w:sz="0" w:space="0" w:color="auto"/>
        <w:bottom w:val="none" w:sz="0" w:space="0" w:color="auto"/>
        <w:right w:val="none" w:sz="0" w:space="0" w:color="auto"/>
      </w:divBdr>
      <w:divsChild>
        <w:div w:id="55249091">
          <w:marLeft w:val="0"/>
          <w:marRight w:val="0"/>
          <w:marTop w:val="0"/>
          <w:marBottom w:val="0"/>
          <w:divBdr>
            <w:top w:val="none" w:sz="0" w:space="0" w:color="auto"/>
            <w:left w:val="none" w:sz="0" w:space="0" w:color="auto"/>
            <w:bottom w:val="none" w:sz="0" w:space="0" w:color="auto"/>
            <w:right w:val="none" w:sz="0" w:space="0" w:color="auto"/>
          </w:divBdr>
        </w:div>
        <w:div w:id="111247203">
          <w:marLeft w:val="0"/>
          <w:marRight w:val="0"/>
          <w:marTop w:val="0"/>
          <w:marBottom w:val="0"/>
          <w:divBdr>
            <w:top w:val="none" w:sz="0" w:space="0" w:color="auto"/>
            <w:left w:val="none" w:sz="0" w:space="0" w:color="auto"/>
            <w:bottom w:val="none" w:sz="0" w:space="0" w:color="auto"/>
            <w:right w:val="none" w:sz="0" w:space="0" w:color="auto"/>
          </w:divBdr>
        </w:div>
        <w:div w:id="137496911">
          <w:marLeft w:val="0"/>
          <w:marRight w:val="0"/>
          <w:marTop w:val="0"/>
          <w:marBottom w:val="0"/>
          <w:divBdr>
            <w:top w:val="none" w:sz="0" w:space="0" w:color="auto"/>
            <w:left w:val="none" w:sz="0" w:space="0" w:color="auto"/>
            <w:bottom w:val="none" w:sz="0" w:space="0" w:color="auto"/>
            <w:right w:val="none" w:sz="0" w:space="0" w:color="auto"/>
          </w:divBdr>
        </w:div>
        <w:div w:id="390349754">
          <w:marLeft w:val="0"/>
          <w:marRight w:val="0"/>
          <w:marTop w:val="0"/>
          <w:marBottom w:val="0"/>
          <w:divBdr>
            <w:top w:val="none" w:sz="0" w:space="0" w:color="auto"/>
            <w:left w:val="none" w:sz="0" w:space="0" w:color="auto"/>
            <w:bottom w:val="none" w:sz="0" w:space="0" w:color="auto"/>
            <w:right w:val="none" w:sz="0" w:space="0" w:color="auto"/>
          </w:divBdr>
        </w:div>
        <w:div w:id="649093189">
          <w:marLeft w:val="0"/>
          <w:marRight w:val="0"/>
          <w:marTop w:val="0"/>
          <w:marBottom w:val="0"/>
          <w:divBdr>
            <w:top w:val="none" w:sz="0" w:space="0" w:color="auto"/>
            <w:left w:val="none" w:sz="0" w:space="0" w:color="auto"/>
            <w:bottom w:val="none" w:sz="0" w:space="0" w:color="auto"/>
            <w:right w:val="none" w:sz="0" w:space="0" w:color="auto"/>
          </w:divBdr>
        </w:div>
        <w:div w:id="656763849">
          <w:marLeft w:val="0"/>
          <w:marRight w:val="0"/>
          <w:marTop w:val="0"/>
          <w:marBottom w:val="0"/>
          <w:divBdr>
            <w:top w:val="none" w:sz="0" w:space="0" w:color="auto"/>
            <w:left w:val="none" w:sz="0" w:space="0" w:color="auto"/>
            <w:bottom w:val="none" w:sz="0" w:space="0" w:color="auto"/>
            <w:right w:val="none" w:sz="0" w:space="0" w:color="auto"/>
          </w:divBdr>
        </w:div>
        <w:div w:id="664941032">
          <w:marLeft w:val="0"/>
          <w:marRight w:val="0"/>
          <w:marTop w:val="0"/>
          <w:marBottom w:val="0"/>
          <w:divBdr>
            <w:top w:val="none" w:sz="0" w:space="0" w:color="auto"/>
            <w:left w:val="none" w:sz="0" w:space="0" w:color="auto"/>
            <w:bottom w:val="none" w:sz="0" w:space="0" w:color="auto"/>
            <w:right w:val="none" w:sz="0" w:space="0" w:color="auto"/>
          </w:divBdr>
        </w:div>
        <w:div w:id="744062565">
          <w:marLeft w:val="0"/>
          <w:marRight w:val="0"/>
          <w:marTop w:val="0"/>
          <w:marBottom w:val="0"/>
          <w:divBdr>
            <w:top w:val="none" w:sz="0" w:space="0" w:color="auto"/>
            <w:left w:val="none" w:sz="0" w:space="0" w:color="auto"/>
            <w:bottom w:val="none" w:sz="0" w:space="0" w:color="auto"/>
            <w:right w:val="none" w:sz="0" w:space="0" w:color="auto"/>
          </w:divBdr>
        </w:div>
        <w:div w:id="1228414032">
          <w:marLeft w:val="0"/>
          <w:marRight w:val="0"/>
          <w:marTop w:val="0"/>
          <w:marBottom w:val="0"/>
          <w:divBdr>
            <w:top w:val="none" w:sz="0" w:space="0" w:color="auto"/>
            <w:left w:val="none" w:sz="0" w:space="0" w:color="auto"/>
            <w:bottom w:val="none" w:sz="0" w:space="0" w:color="auto"/>
            <w:right w:val="none" w:sz="0" w:space="0" w:color="auto"/>
          </w:divBdr>
        </w:div>
        <w:div w:id="1513184303">
          <w:marLeft w:val="0"/>
          <w:marRight w:val="0"/>
          <w:marTop w:val="0"/>
          <w:marBottom w:val="0"/>
          <w:divBdr>
            <w:top w:val="none" w:sz="0" w:space="0" w:color="auto"/>
            <w:left w:val="none" w:sz="0" w:space="0" w:color="auto"/>
            <w:bottom w:val="none" w:sz="0" w:space="0" w:color="auto"/>
            <w:right w:val="none" w:sz="0" w:space="0" w:color="auto"/>
          </w:divBdr>
        </w:div>
        <w:div w:id="1997420666">
          <w:marLeft w:val="0"/>
          <w:marRight w:val="0"/>
          <w:marTop w:val="0"/>
          <w:marBottom w:val="0"/>
          <w:divBdr>
            <w:top w:val="none" w:sz="0" w:space="0" w:color="auto"/>
            <w:left w:val="none" w:sz="0" w:space="0" w:color="auto"/>
            <w:bottom w:val="none" w:sz="0" w:space="0" w:color="auto"/>
            <w:right w:val="none" w:sz="0" w:space="0" w:color="auto"/>
          </w:divBdr>
        </w:div>
      </w:divsChild>
    </w:div>
    <w:div w:id="1003047178">
      <w:bodyDiv w:val="1"/>
      <w:marLeft w:val="0"/>
      <w:marRight w:val="0"/>
      <w:marTop w:val="0"/>
      <w:marBottom w:val="0"/>
      <w:divBdr>
        <w:top w:val="none" w:sz="0" w:space="0" w:color="auto"/>
        <w:left w:val="none" w:sz="0" w:space="0" w:color="auto"/>
        <w:bottom w:val="none" w:sz="0" w:space="0" w:color="auto"/>
        <w:right w:val="none" w:sz="0" w:space="0" w:color="auto"/>
      </w:divBdr>
    </w:div>
    <w:div w:id="1212309110">
      <w:bodyDiv w:val="1"/>
      <w:marLeft w:val="0"/>
      <w:marRight w:val="0"/>
      <w:marTop w:val="0"/>
      <w:marBottom w:val="0"/>
      <w:divBdr>
        <w:top w:val="none" w:sz="0" w:space="0" w:color="auto"/>
        <w:left w:val="none" w:sz="0" w:space="0" w:color="auto"/>
        <w:bottom w:val="none" w:sz="0" w:space="0" w:color="auto"/>
        <w:right w:val="none" w:sz="0" w:space="0" w:color="auto"/>
      </w:divBdr>
      <w:divsChild>
        <w:div w:id="378286205">
          <w:marLeft w:val="0"/>
          <w:marRight w:val="0"/>
          <w:marTop w:val="0"/>
          <w:marBottom w:val="0"/>
          <w:divBdr>
            <w:top w:val="none" w:sz="0" w:space="0" w:color="auto"/>
            <w:left w:val="none" w:sz="0" w:space="0" w:color="auto"/>
            <w:bottom w:val="none" w:sz="0" w:space="0" w:color="auto"/>
            <w:right w:val="none" w:sz="0" w:space="0" w:color="auto"/>
          </w:divBdr>
          <w:divsChild>
            <w:div w:id="477495590">
              <w:marLeft w:val="0"/>
              <w:marRight w:val="0"/>
              <w:marTop w:val="0"/>
              <w:marBottom w:val="0"/>
              <w:divBdr>
                <w:top w:val="none" w:sz="0" w:space="0" w:color="auto"/>
                <w:left w:val="none" w:sz="0" w:space="0" w:color="auto"/>
                <w:bottom w:val="none" w:sz="0" w:space="0" w:color="auto"/>
                <w:right w:val="none" w:sz="0" w:space="0" w:color="auto"/>
              </w:divBdr>
              <w:divsChild>
                <w:div w:id="3096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74220">
      <w:bodyDiv w:val="1"/>
      <w:marLeft w:val="0"/>
      <w:marRight w:val="0"/>
      <w:marTop w:val="0"/>
      <w:marBottom w:val="0"/>
      <w:divBdr>
        <w:top w:val="none" w:sz="0" w:space="0" w:color="auto"/>
        <w:left w:val="none" w:sz="0" w:space="0" w:color="auto"/>
        <w:bottom w:val="none" w:sz="0" w:space="0" w:color="auto"/>
        <w:right w:val="none" w:sz="0" w:space="0" w:color="auto"/>
      </w:divBdr>
      <w:divsChild>
        <w:div w:id="559250600">
          <w:marLeft w:val="0"/>
          <w:marRight w:val="0"/>
          <w:marTop w:val="0"/>
          <w:marBottom w:val="0"/>
          <w:divBdr>
            <w:top w:val="none" w:sz="0" w:space="0" w:color="auto"/>
            <w:left w:val="none" w:sz="0" w:space="0" w:color="auto"/>
            <w:bottom w:val="none" w:sz="0" w:space="0" w:color="auto"/>
            <w:right w:val="none" w:sz="0" w:space="0" w:color="auto"/>
          </w:divBdr>
          <w:divsChild>
            <w:div w:id="818378631">
              <w:marLeft w:val="0"/>
              <w:marRight w:val="0"/>
              <w:marTop w:val="0"/>
              <w:marBottom w:val="0"/>
              <w:divBdr>
                <w:top w:val="none" w:sz="0" w:space="0" w:color="auto"/>
                <w:left w:val="none" w:sz="0" w:space="0" w:color="auto"/>
                <w:bottom w:val="none" w:sz="0" w:space="0" w:color="auto"/>
                <w:right w:val="none" w:sz="0" w:space="0" w:color="auto"/>
              </w:divBdr>
              <w:divsChild>
                <w:div w:id="8587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2707">
      <w:bodyDiv w:val="1"/>
      <w:marLeft w:val="0"/>
      <w:marRight w:val="0"/>
      <w:marTop w:val="0"/>
      <w:marBottom w:val="0"/>
      <w:divBdr>
        <w:top w:val="none" w:sz="0" w:space="0" w:color="auto"/>
        <w:left w:val="none" w:sz="0" w:space="0" w:color="auto"/>
        <w:bottom w:val="none" w:sz="0" w:space="0" w:color="auto"/>
        <w:right w:val="none" w:sz="0" w:space="0" w:color="auto"/>
      </w:divBdr>
    </w:div>
    <w:div w:id="1588146422">
      <w:bodyDiv w:val="1"/>
      <w:marLeft w:val="0"/>
      <w:marRight w:val="0"/>
      <w:marTop w:val="0"/>
      <w:marBottom w:val="0"/>
      <w:divBdr>
        <w:top w:val="none" w:sz="0" w:space="0" w:color="auto"/>
        <w:left w:val="none" w:sz="0" w:space="0" w:color="auto"/>
        <w:bottom w:val="none" w:sz="0" w:space="0" w:color="auto"/>
        <w:right w:val="none" w:sz="0" w:space="0" w:color="auto"/>
      </w:divBdr>
      <w:divsChild>
        <w:div w:id="106974891">
          <w:marLeft w:val="0"/>
          <w:marRight w:val="0"/>
          <w:marTop w:val="0"/>
          <w:marBottom w:val="0"/>
          <w:divBdr>
            <w:top w:val="none" w:sz="0" w:space="0" w:color="auto"/>
            <w:left w:val="none" w:sz="0" w:space="0" w:color="auto"/>
            <w:bottom w:val="none" w:sz="0" w:space="0" w:color="auto"/>
            <w:right w:val="none" w:sz="0" w:space="0" w:color="auto"/>
          </w:divBdr>
        </w:div>
        <w:div w:id="294876280">
          <w:marLeft w:val="0"/>
          <w:marRight w:val="0"/>
          <w:marTop w:val="0"/>
          <w:marBottom w:val="0"/>
          <w:divBdr>
            <w:top w:val="none" w:sz="0" w:space="0" w:color="auto"/>
            <w:left w:val="none" w:sz="0" w:space="0" w:color="auto"/>
            <w:bottom w:val="none" w:sz="0" w:space="0" w:color="auto"/>
            <w:right w:val="none" w:sz="0" w:space="0" w:color="auto"/>
          </w:divBdr>
        </w:div>
        <w:div w:id="312027031">
          <w:marLeft w:val="0"/>
          <w:marRight w:val="0"/>
          <w:marTop w:val="0"/>
          <w:marBottom w:val="0"/>
          <w:divBdr>
            <w:top w:val="none" w:sz="0" w:space="0" w:color="auto"/>
            <w:left w:val="none" w:sz="0" w:space="0" w:color="auto"/>
            <w:bottom w:val="none" w:sz="0" w:space="0" w:color="auto"/>
            <w:right w:val="none" w:sz="0" w:space="0" w:color="auto"/>
          </w:divBdr>
        </w:div>
        <w:div w:id="401290614">
          <w:marLeft w:val="0"/>
          <w:marRight w:val="0"/>
          <w:marTop w:val="0"/>
          <w:marBottom w:val="0"/>
          <w:divBdr>
            <w:top w:val="none" w:sz="0" w:space="0" w:color="auto"/>
            <w:left w:val="none" w:sz="0" w:space="0" w:color="auto"/>
            <w:bottom w:val="none" w:sz="0" w:space="0" w:color="auto"/>
            <w:right w:val="none" w:sz="0" w:space="0" w:color="auto"/>
          </w:divBdr>
        </w:div>
        <w:div w:id="427888651">
          <w:marLeft w:val="0"/>
          <w:marRight w:val="0"/>
          <w:marTop w:val="0"/>
          <w:marBottom w:val="0"/>
          <w:divBdr>
            <w:top w:val="none" w:sz="0" w:space="0" w:color="auto"/>
            <w:left w:val="none" w:sz="0" w:space="0" w:color="auto"/>
            <w:bottom w:val="none" w:sz="0" w:space="0" w:color="auto"/>
            <w:right w:val="none" w:sz="0" w:space="0" w:color="auto"/>
          </w:divBdr>
        </w:div>
        <w:div w:id="478963380">
          <w:marLeft w:val="0"/>
          <w:marRight w:val="0"/>
          <w:marTop w:val="0"/>
          <w:marBottom w:val="0"/>
          <w:divBdr>
            <w:top w:val="none" w:sz="0" w:space="0" w:color="auto"/>
            <w:left w:val="none" w:sz="0" w:space="0" w:color="auto"/>
            <w:bottom w:val="none" w:sz="0" w:space="0" w:color="auto"/>
            <w:right w:val="none" w:sz="0" w:space="0" w:color="auto"/>
          </w:divBdr>
        </w:div>
        <w:div w:id="579870376">
          <w:marLeft w:val="0"/>
          <w:marRight w:val="0"/>
          <w:marTop w:val="0"/>
          <w:marBottom w:val="0"/>
          <w:divBdr>
            <w:top w:val="none" w:sz="0" w:space="0" w:color="auto"/>
            <w:left w:val="none" w:sz="0" w:space="0" w:color="auto"/>
            <w:bottom w:val="none" w:sz="0" w:space="0" w:color="auto"/>
            <w:right w:val="none" w:sz="0" w:space="0" w:color="auto"/>
          </w:divBdr>
        </w:div>
        <w:div w:id="596445162">
          <w:marLeft w:val="0"/>
          <w:marRight w:val="0"/>
          <w:marTop w:val="0"/>
          <w:marBottom w:val="0"/>
          <w:divBdr>
            <w:top w:val="none" w:sz="0" w:space="0" w:color="auto"/>
            <w:left w:val="none" w:sz="0" w:space="0" w:color="auto"/>
            <w:bottom w:val="none" w:sz="0" w:space="0" w:color="auto"/>
            <w:right w:val="none" w:sz="0" w:space="0" w:color="auto"/>
          </w:divBdr>
        </w:div>
        <w:div w:id="620842853">
          <w:marLeft w:val="0"/>
          <w:marRight w:val="0"/>
          <w:marTop w:val="0"/>
          <w:marBottom w:val="0"/>
          <w:divBdr>
            <w:top w:val="none" w:sz="0" w:space="0" w:color="auto"/>
            <w:left w:val="none" w:sz="0" w:space="0" w:color="auto"/>
            <w:bottom w:val="none" w:sz="0" w:space="0" w:color="auto"/>
            <w:right w:val="none" w:sz="0" w:space="0" w:color="auto"/>
          </w:divBdr>
        </w:div>
        <w:div w:id="689914157">
          <w:marLeft w:val="0"/>
          <w:marRight w:val="0"/>
          <w:marTop w:val="0"/>
          <w:marBottom w:val="0"/>
          <w:divBdr>
            <w:top w:val="none" w:sz="0" w:space="0" w:color="auto"/>
            <w:left w:val="none" w:sz="0" w:space="0" w:color="auto"/>
            <w:bottom w:val="none" w:sz="0" w:space="0" w:color="auto"/>
            <w:right w:val="none" w:sz="0" w:space="0" w:color="auto"/>
          </w:divBdr>
        </w:div>
        <w:div w:id="748700041">
          <w:marLeft w:val="0"/>
          <w:marRight w:val="0"/>
          <w:marTop w:val="0"/>
          <w:marBottom w:val="0"/>
          <w:divBdr>
            <w:top w:val="none" w:sz="0" w:space="0" w:color="auto"/>
            <w:left w:val="none" w:sz="0" w:space="0" w:color="auto"/>
            <w:bottom w:val="none" w:sz="0" w:space="0" w:color="auto"/>
            <w:right w:val="none" w:sz="0" w:space="0" w:color="auto"/>
          </w:divBdr>
        </w:div>
        <w:div w:id="763841574">
          <w:marLeft w:val="0"/>
          <w:marRight w:val="0"/>
          <w:marTop w:val="0"/>
          <w:marBottom w:val="0"/>
          <w:divBdr>
            <w:top w:val="none" w:sz="0" w:space="0" w:color="auto"/>
            <w:left w:val="none" w:sz="0" w:space="0" w:color="auto"/>
            <w:bottom w:val="none" w:sz="0" w:space="0" w:color="auto"/>
            <w:right w:val="none" w:sz="0" w:space="0" w:color="auto"/>
          </w:divBdr>
        </w:div>
        <w:div w:id="789016194">
          <w:marLeft w:val="0"/>
          <w:marRight w:val="0"/>
          <w:marTop w:val="0"/>
          <w:marBottom w:val="0"/>
          <w:divBdr>
            <w:top w:val="none" w:sz="0" w:space="0" w:color="auto"/>
            <w:left w:val="none" w:sz="0" w:space="0" w:color="auto"/>
            <w:bottom w:val="none" w:sz="0" w:space="0" w:color="auto"/>
            <w:right w:val="none" w:sz="0" w:space="0" w:color="auto"/>
          </w:divBdr>
        </w:div>
        <w:div w:id="1087464302">
          <w:marLeft w:val="0"/>
          <w:marRight w:val="0"/>
          <w:marTop w:val="0"/>
          <w:marBottom w:val="0"/>
          <w:divBdr>
            <w:top w:val="none" w:sz="0" w:space="0" w:color="auto"/>
            <w:left w:val="none" w:sz="0" w:space="0" w:color="auto"/>
            <w:bottom w:val="none" w:sz="0" w:space="0" w:color="auto"/>
            <w:right w:val="none" w:sz="0" w:space="0" w:color="auto"/>
          </w:divBdr>
        </w:div>
        <w:div w:id="1129592380">
          <w:marLeft w:val="0"/>
          <w:marRight w:val="0"/>
          <w:marTop w:val="0"/>
          <w:marBottom w:val="0"/>
          <w:divBdr>
            <w:top w:val="none" w:sz="0" w:space="0" w:color="auto"/>
            <w:left w:val="none" w:sz="0" w:space="0" w:color="auto"/>
            <w:bottom w:val="none" w:sz="0" w:space="0" w:color="auto"/>
            <w:right w:val="none" w:sz="0" w:space="0" w:color="auto"/>
          </w:divBdr>
        </w:div>
        <w:div w:id="1377972448">
          <w:marLeft w:val="0"/>
          <w:marRight w:val="0"/>
          <w:marTop w:val="0"/>
          <w:marBottom w:val="0"/>
          <w:divBdr>
            <w:top w:val="none" w:sz="0" w:space="0" w:color="auto"/>
            <w:left w:val="none" w:sz="0" w:space="0" w:color="auto"/>
            <w:bottom w:val="none" w:sz="0" w:space="0" w:color="auto"/>
            <w:right w:val="none" w:sz="0" w:space="0" w:color="auto"/>
          </w:divBdr>
        </w:div>
        <w:div w:id="1923761791">
          <w:marLeft w:val="0"/>
          <w:marRight w:val="0"/>
          <w:marTop w:val="0"/>
          <w:marBottom w:val="0"/>
          <w:divBdr>
            <w:top w:val="none" w:sz="0" w:space="0" w:color="auto"/>
            <w:left w:val="none" w:sz="0" w:space="0" w:color="auto"/>
            <w:bottom w:val="none" w:sz="0" w:space="0" w:color="auto"/>
            <w:right w:val="none" w:sz="0" w:space="0" w:color="auto"/>
          </w:divBdr>
        </w:div>
        <w:div w:id="1961758856">
          <w:marLeft w:val="0"/>
          <w:marRight w:val="0"/>
          <w:marTop w:val="0"/>
          <w:marBottom w:val="0"/>
          <w:divBdr>
            <w:top w:val="none" w:sz="0" w:space="0" w:color="auto"/>
            <w:left w:val="none" w:sz="0" w:space="0" w:color="auto"/>
            <w:bottom w:val="none" w:sz="0" w:space="0" w:color="auto"/>
            <w:right w:val="none" w:sz="0" w:space="0" w:color="auto"/>
          </w:divBdr>
        </w:div>
        <w:div w:id="2066448063">
          <w:marLeft w:val="0"/>
          <w:marRight w:val="0"/>
          <w:marTop w:val="0"/>
          <w:marBottom w:val="0"/>
          <w:divBdr>
            <w:top w:val="none" w:sz="0" w:space="0" w:color="auto"/>
            <w:left w:val="none" w:sz="0" w:space="0" w:color="auto"/>
            <w:bottom w:val="none" w:sz="0" w:space="0" w:color="auto"/>
            <w:right w:val="none" w:sz="0" w:space="0" w:color="auto"/>
          </w:divBdr>
        </w:div>
        <w:div w:id="2106878821">
          <w:marLeft w:val="0"/>
          <w:marRight w:val="0"/>
          <w:marTop w:val="0"/>
          <w:marBottom w:val="0"/>
          <w:divBdr>
            <w:top w:val="none" w:sz="0" w:space="0" w:color="auto"/>
            <w:left w:val="none" w:sz="0" w:space="0" w:color="auto"/>
            <w:bottom w:val="none" w:sz="0" w:space="0" w:color="auto"/>
            <w:right w:val="none" w:sz="0" w:space="0" w:color="auto"/>
          </w:divBdr>
        </w:div>
      </w:divsChild>
    </w:div>
    <w:div w:id="1701929251">
      <w:bodyDiv w:val="1"/>
      <w:marLeft w:val="0"/>
      <w:marRight w:val="0"/>
      <w:marTop w:val="0"/>
      <w:marBottom w:val="0"/>
      <w:divBdr>
        <w:top w:val="none" w:sz="0" w:space="0" w:color="auto"/>
        <w:left w:val="none" w:sz="0" w:space="0" w:color="auto"/>
        <w:bottom w:val="none" w:sz="0" w:space="0" w:color="auto"/>
        <w:right w:val="none" w:sz="0" w:space="0" w:color="auto"/>
      </w:divBdr>
      <w:divsChild>
        <w:div w:id="200749756">
          <w:marLeft w:val="0"/>
          <w:marRight w:val="0"/>
          <w:marTop w:val="0"/>
          <w:marBottom w:val="0"/>
          <w:divBdr>
            <w:top w:val="none" w:sz="0" w:space="0" w:color="auto"/>
            <w:left w:val="none" w:sz="0" w:space="0" w:color="auto"/>
            <w:bottom w:val="none" w:sz="0" w:space="0" w:color="auto"/>
            <w:right w:val="none" w:sz="0" w:space="0" w:color="auto"/>
          </w:divBdr>
        </w:div>
        <w:div w:id="445122044">
          <w:marLeft w:val="0"/>
          <w:marRight w:val="0"/>
          <w:marTop w:val="0"/>
          <w:marBottom w:val="0"/>
          <w:divBdr>
            <w:top w:val="none" w:sz="0" w:space="0" w:color="auto"/>
            <w:left w:val="none" w:sz="0" w:space="0" w:color="auto"/>
            <w:bottom w:val="none" w:sz="0" w:space="0" w:color="auto"/>
            <w:right w:val="none" w:sz="0" w:space="0" w:color="auto"/>
          </w:divBdr>
        </w:div>
        <w:div w:id="490298449">
          <w:marLeft w:val="0"/>
          <w:marRight w:val="0"/>
          <w:marTop w:val="0"/>
          <w:marBottom w:val="0"/>
          <w:divBdr>
            <w:top w:val="none" w:sz="0" w:space="0" w:color="auto"/>
            <w:left w:val="none" w:sz="0" w:space="0" w:color="auto"/>
            <w:bottom w:val="none" w:sz="0" w:space="0" w:color="auto"/>
            <w:right w:val="none" w:sz="0" w:space="0" w:color="auto"/>
          </w:divBdr>
        </w:div>
        <w:div w:id="509950064">
          <w:marLeft w:val="0"/>
          <w:marRight w:val="0"/>
          <w:marTop w:val="0"/>
          <w:marBottom w:val="0"/>
          <w:divBdr>
            <w:top w:val="none" w:sz="0" w:space="0" w:color="auto"/>
            <w:left w:val="none" w:sz="0" w:space="0" w:color="auto"/>
            <w:bottom w:val="none" w:sz="0" w:space="0" w:color="auto"/>
            <w:right w:val="none" w:sz="0" w:space="0" w:color="auto"/>
          </w:divBdr>
        </w:div>
        <w:div w:id="580987990">
          <w:marLeft w:val="0"/>
          <w:marRight w:val="0"/>
          <w:marTop w:val="0"/>
          <w:marBottom w:val="0"/>
          <w:divBdr>
            <w:top w:val="none" w:sz="0" w:space="0" w:color="auto"/>
            <w:left w:val="none" w:sz="0" w:space="0" w:color="auto"/>
            <w:bottom w:val="none" w:sz="0" w:space="0" w:color="auto"/>
            <w:right w:val="none" w:sz="0" w:space="0" w:color="auto"/>
          </w:divBdr>
        </w:div>
        <w:div w:id="625619559">
          <w:marLeft w:val="0"/>
          <w:marRight w:val="0"/>
          <w:marTop w:val="0"/>
          <w:marBottom w:val="0"/>
          <w:divBdr>
            <w:top w:val="none" w:sz="0" w:space="0" w:color="auto"/>
            <w:left w:val="none" w:sz="0" w:space="0" w:color="auto"/>
            <w:bottom w:val="none" w:sz="0" w:space="0" w:color="auto"/>
            <w:right w:val="none" w:sz="0" w:space="0" w:color="auto"/>
          </w:divBdr>
        </w:div>
        <w:div w:id="715617497">
          <w:marLeft w:val="0"/>
          <w:marRight w:val="0"/>
          <w:marTop w:val="0"/>
          <w:marBottom w:val="0"/>
          <w:divBdr>
            <w:top w:val="none" w:sz="0" w:space="0" w:color="auto"/>
            <w:left w:val="none" w:sz="0" w:space="0" w:color="auto"/>
            <w:bottom w:val="none" w:sz="0" w:space="0" w:color="auto"/>
            <w:right w:val="none" w:sz="0" w:space="0" w:color="auto"/>
          </w:divBdr>
        </w:div>
        <w:div w:id="725376719">
          <w:marLeft w:val="0"/>
          <w:marRight w:val="0"/>
          <w:marTop w:val="0"/>
          <w:marBottom w:val="0"/>
          <w:divBdr>
            <w:top w:val="none" w:sz="0" w:space="0" w:color="auto"/>
            <w:left w:val="none" w:sz="0" w:space="0" w:color="auto"/>
            <w:bottom w:val="none" w:sz="0" w:space="0" w:color="auto"/>
            <w:right w:val="none" w:sz="0" w:space="0" w:color="auto"/>
          </w:divBdr>
        </w:div>
        <w:div w:id="727729371">
          <w:marLeft w:val="0"/>
          <w:marRight w:val="0"/>
          <w:marTop w:val="0"/>
          <w:marBottom w:val="0"/>
          <w:divBdr>
            <w:top w:val="none" w:sz="0" w:space="0" w:color="auto"/>
            <w:left w:val="none" w:sz="0" w:space="0" w:color="auto"/>
            <w:bottom w:val="none" w:sz="0" w:space="0" w:color="auto"/>
            <w:right w:val="none" w:sz="0" w:space="0" w:color="auto"/>
          </w:divBdr>
        </w:div>
        <w:div w:id="932860853">
          <w:marLeft w:val="0"/>
          <w:marRight w:val="0"/>
          <w:marTop w:val="0"/>
          <w:marBottom w:val="0"/>
          <w:divBdr>
            <w:top w:val="none" w:sz="0" w:space="0" w:color="auto"/>
            <w:left w:val="none" w:sz="0" w:space="0" w:color="auto"/>
            <w:bottom w:val="none" w:sz="0" w:space="0" w:color="auto"/>
            <w:right w:val="none" w:sz="0" w:space="0" w:color="auto"/>
          </w:divBdr>
        </w:div>
        <w:div w:id="1183208591">
          <w:marLeft w:val="0"/>
          <w:marRight w:val="0"/>
          <w:marTop w:val="0"/>
          <w:marBottom w:val="0"/>
          <w:divBdr>
            <w:top w:val="none" w:sz="0" w:space="0" w:color="auto"/>
            <w:left w:val="none" w:sz="0" w:space="0" w:color="auto"/>
            <w:bottom w:val="none" w:sz="0" w:space="0" w:color="auto"/>
            <w:right w:val="none" w:sz="0" w:space="0" w:color="auto"/>
          </w:divBdr>
        </w:div>
        <w:div w:id="1249652992">
          <w:marLeft w:val="0"/>
          <w:marRight w:val="0"/>
          <w:marTop w:val="0"/>
          <w:marBottom w:val="0"/>
          <w:divBdr>
            <w:top w:val="none" w:sz="0" w:space="0" w:color="auto"/>
            <w:left w:val="none" w:sz="0" w:space="0" w:color="auto"/>
            <w:bottom w:val="none" w:sz="0" w:space="0" w:color="auto"/>
            <w:right w:val="none" w:sz="0" w:space="0" w:color="auto"/>
          </w:divBdr>
        </w:div>
        <w:div w:id="1328289221">
          <w:marLeft w:val="0"/>
          <w:marRight w:val="0"/>
          <w:marTop w:val="0"/>
          <w:marBottom w:val="0"/>
          <w:divBdr>
            <w:top w:val="none" w:sz="0" w:space="0" w:color="auto"/>
            <w:left w:val="none" w:sz="0" w:space="0" w:color="auto"/>
            <w:bottom w:val="none" w:sz="0" w:space="0" w:color="auto"/>
            <w:right w:val="none" w:sz="0" w:space="0" w:color="auto"/>
          </w:divBdr>
        </w:div>
        <w:div w:id="1410692448">
          <w:marLeft w:val="0"/>
          <w:marRight w:val="0"/>
          <w:marTop w:val="0"/>
          <w:marBottom w:val="0"/>
          <w:divBdr>
            <w:top w:val="none" w:sz="0" w:space="0" w:color="auto"/>
            <w:left w:val="none" w:sz="0" w:space="0" w:color="auto"/>
            <w:bottom w:val="none" w:sz="0" w:space="0" w:color="auto"/>
            <w:right w:val="none" w:sz="0" w:space="0" w:color="auto"/>
          </w:divBdr>
        </w:div>
        <w:div w:id="1558054382">
          <w:marLeft w:val="0"/>
          <w:marRight w:val="0"/>
          <w:marTop w:val="0"/>
          <w:marBottom w:val="0"/>
          <w:divBdr>
            <w:top w:val="none" w:sz="0" w:space="0" w:color="auto"/>
            <w:left w:val="none" w:sz="0" w:space="0" w:color="auto"/>
            <w:bottom w:val="none" w:sz="0" w:space="0" w:color="auto"/>
            <w:right w:val="none" w:sz="0" w:space="0" w:color="auto"/>
          </w:divBdr>
        </w:div>
        <w:div w:id="1698853960">
          <w:marLeft w:val="0"/>
          <w:marRight w:val="0"/>
          <w:marTop w:val="0"/>
          <w:marBottom w:val="0"/>
          <w:divBdr>
            <w:top w:val="none" w:sz="0" w:space="0" w:color="auto"/>
            <w:left w:val="none" w:sz="0" w:space="0" w:color="auto"/>
            <w:bottom w:val="none" w:sz="0" w:space="0" w:color="auto"/>
            <w:right w:val="none" w:sz="0" w:space="0" w:color="auto"/>
          </w:divBdr>
        </w:div>
        <w:div w:id="1788621943">
          <w:marLeft w:val="0"/>
          <w:marRight w:val="0"/>
          <w:marTop w:val="0"/>
          <w:marBottom w:val="0"/>
          <w:divBdr>
            <w:top w:val="none" w:sz="0" w:space="0" w:color="auto"/>
            <w:left w:val="none" w:sz="0" w:space="0" w:color="auto"/>
            <w:bottom w:val="none" w:sz="0" w:space="0" w:color="auto"/>
            <w:right w:val="none" w:sz="0" w:space="0" w:color="auto"/>
          </w:divBdr>
        </w:div>
        <w:div w:id="1912109957">
          <w:marLeft w:val="0"/>
          <w:marRight w:val="0"/>
          <w:marTop w:val="0"/>
          <w:marBottom w:val="0"/>
          <w:divBdr>
            <w:top w:val="none" w:sz="0" w:space="0" w:color="auto"/>
            <w:left w:val="none" w:sz="0" w:space="0" w:color="auto"/>
            <w:bottom w:val="none" w:sz="0" w:space="0" w:color="auto"/>
            <w:right w:val="none" w:sz="0" w:space="0" w:color="auto"/>
          </w:divBdr>
        </w:div>
        <w:div w:id="1942911449">
          <w:marLeft w:val="0"/>
          <w:marRight w:val="0"/>
          <w:marTop w:val="0"/>
          <w:marBottom w:val="0"/>
          <w:divBdr>
            <w:top w:val="none" w:sz="0" w:space="0" w:color="auto"/>
            <w:left w:val="none" w:sz="0" w:space="0" w:color="auto"/>
            <w:bottom w:val="none" w:sz="0" w:space="0" w:color="auto"/>
            <w:right w:val="none" w:sz="0" w:space="0" w:color="auto"/>
          </w:divBdr>
        </w:div>
        <w:div w:id="1949238138">
          <w:marLeft w:val="0"/>
          <w:marRight w:val="0"/>
          <w:marTop w:val="0"/>
          <w:marBottom w:val="0"/>
          <w:divBdr>
            <w:top w:val="none" w:sz="0" w:space="0" w:color="auto"/>
            <w:left w:val="none" w:sz="0" w:space="0" w:color="auto"/>
            <w:bottom w:val="none" w:sz="0" w:space="0" w:color="auto"/>
            <w:right w:val="none" w:sz="0" w:space="0" w:color="auto"/>
          </w:divBdr>
        </w:div>
      </w:divsChild>
    </w:div>
    <w:div w:id="1949773823">
      <w:bodyDiv w:val="1"/>
      <w:marLeft w:val="0"/>
      <w:marRight w:val="0"/>
      <w:marTop w:val="0"/>
      <w:marBottom w:val="0"/>
      <w:divBdr>
        <w:top w:val="none" w:sz="0" w:space="0" w:color="auto"/>
        <w:left w:val="none" w:sz="0" w:space="0" w:color="auto"/>
        <w:bottom w:val="none" w:sz="0" w:space="0" w:color="auto"/>
        <w:right w:val="none" w:sz="0" w:space="0" w:color="auto"/>
      </w:divBdr>
    </w:div>
    <w:div w:id="1974284777">
      <w:bodyDiv w:val="1"/>
      <w:marLeft w:val="0"/>
      <w:marRight w:val="0"/>
      <w:marTop w:val="0"/>
      <w:marBottom w:val="0"/>
      <w:divBdr>
        <w:top w:val="none" w:sz="0" w:space="0" w:color="auto"/>
        <w:left w:val="none" w:sz="0" w:space="0" w:color="auto"/>
        <w:bottom w:val="none" w:sz="0" w:space="0" w:color="auto"/>
        <w:right w:val="none" w:sz="0" w:space="0" w:color="auto"/>
      </w:divBdr>
      <w:divsChild>
        <w:div w:id="766845487">
          <w:marLeft w:val="0"/>
          <w:marRight w:val="0"/>
          <w:marTop w:val="0"/>
          <w:marBottom w:val="0"/>
          <w:divBdr>
            <w:top w:val="none" w:sz="0" w:space="0" w:color="auto"/>
            <w:left w:val="none" w:sz="0" w:space="0" w:color="auto"/>
            <w:bottom w:val="none" w:sz="0" w:space="0" w:color="auto"/>
            <w:right w:val="none" w:sz="0" w:space="0" w:color="auto"/>
          </w:divBdr>
          <w:divsChild>
            <w:div w:id="2056078722">
              <w:marLeft w:val="0"/>
              <w:marRight w:val="0"/>
              <w:marTop w:val="0"/>
              <w:marBottom w:val="0"/>
              <w:divBdr>
                <w:top w:val="none" w:sz="0" w:space="0" w:color="auto"/>
                <w:left w:val="none" w:sz="0" w:space="0" w:color="auto"/>
                <w:bottom w:val="none" w:sz="0" w:space="0" w:color="auto"/>
                <w:right w:val="none" w:sz="0" w:space="0" w:color="auto"/>
              </w:divBdr>
              <w:divsChild>
                <w:div w:id="6847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SU 2">
      <a:dk1>
        <a:srgbClr val="000000"/>
      </a:dk1>
      <a:lt1>
        <a:srgbClr val="FFFFFF"/>
      </a:lt1>
      <a:dk2>
        <a:srgbClr val="082651"/>
      </a:dk2>
      <a:lt2>
        <a:srgbClr val="E7E6E6"/>
      </a:lt2>
      <a:accent1>
        <a:srgbClr val="0041FF"/>
      </a:accent1>
      <a:accent2>
        <a:srgbClr val="14C614"/>
      </a:accent2>
      <a:accent3>
        <a:srgbClr val="082651"/>
      </a:accent3>
      <a:accent4>
        <a:srgbClr val="FFB30B"/>
      </a:accent4>
      <a:accent5>
        <a:srgbClr val="C3F3E6"/>
      </a:accent5>
      <a:accent6>
        <a:srgbClr val="0000C9"/>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6c4fd4-29a5-4ff1-be69-763ddf5ecd54">
      <Terms xmlns="http://schemas.microsoft.com/office/infopath/2007/PartnerControls"/>
    </lcf76f155ced4ddcb4097134ff3c332f>
    <TaxCatchAll xmlns="a4a689da-b4c1-4e02-8f64-97b57470ca7b"/>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DC16BF74EF7042A69B1463782A45D8" ma:contentTypeVersion="14" ma:contentTypeDescription="Create a new document." ma:contentTypeScope="" ma:versionID="d0c9ea962f9907330db694815b9306e1">
  <xsd:schema xmlns:xsd="http://www.w3.org/2001/XMLSchema" xmlns:xs="http://www.w3.org/2001/XMLSchema" xmlns:p="http://schemas.microsoft.com/office/2006/metadata/properties" xmlns:ns1="http://schemas.microsoft.com/sharepoint/v3" xmlns:ns2="7a6c4fd4-29a5-4ff1-be69-763ddf5ecd54" xmlns:ns3="a4a689da-b4c1-4e02-8f64-97b57470ca7b" targetNamespace="http://schemas.microsoft.com/office/2006/metadata/properties" ma:root="true" ma:fieldsID="19e26cd250c3f0819cfd962cbb5e5bdd" ns1:_="" ns2:_="" ns3:_="">
    <xsd:import namespace="http://schemas.microsoft.com/sharepoint/v3"/>
    <xsd:import namespace="7a6c4fd4-29a5-4ff1-be69-763ddf5ecd54"/>
    <xsd:import namespace="a4a689da-b4c1-4e02-8f64-97b57470ca7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c4fd4-29a5-4ff1-be69-763ddf5ecd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25c705-c4e3-478d-9151-f18c29d634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a689da-b4c1-4e02-8f64-97b57470ca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fd764e1-98ad-4725-9b51-b5638483e3cd}" ma:internalName="TaxCatchAll" ma:showField="CatchAllData" ma:web="a4a689da-b4c1-4e02-8f64-97b57470c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6569F-E3A0-43A9-85FC-1211D3B959EF}">
  <ds:schemaRefs>
    <ds:schemaRef ds:uri="http://schemas.microsoft.com/office/2006/metadata/properties"/>
    <ds:schemaRef ds:uri="http://schemas.microsoft.com/office/infopath/2007/PartnerControls"/>
    <ds:schemaRef ds:uri="http://schemas.microsoft.com/sharepoint/v3"/>
    <ds:schemaRef ds:uri="7a6c4fd4-29a5-4ff1-be69-763ddf5ecd54"/>
    <ds:schemaRef ds:uri="a4a689da-b4c1-4e02-8f64-97b57470ca7b"/>
  </ds:schemaRefs>
</ds:datastoreItem>
</file>

<file path=customXml/itemProps2.xml><?xml version="1.0" encoding="utf-8"?>
<ds:datastoreItem xmlns:ds="http://schemas.openxmlformats.org/officeDocument/2006/customXml" ds:itemID="{F36B338F-D735-CC43-A281-84A6274AB307}">
  <ds:schemaRefs>
    <ds:schemaRef ds:uri="http://schemas.openxmlformats.org/officeDocument/2006/bibliography"/>
  </ds:schemaRefs>
</ds:datastoreItem>
</file>

<file path=customXml/itemProps3.xml><?xml version="1.0" encoding="utf-8"?>
<ds:datastoreItem xmlns:ds="http://schemas.openxmlformats.org/officeDocument/2006/customXml" ds:itemID="{54F61925-D07B-41B8-A637-83275643F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c4fd4-29a5-4ff1-be69-763ddf5ecd54"/>
    <ds:schemaRef ds:uri="a4a689da-b4c1-4e02-8f64-97b57470c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63F13-198B-4DFE-9165-E33785DC6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713</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Wiedeman</dc:creator>
  <cp:keywords/>
  <dc:description/>
  <cp:lastModifiedBy>Andrea Bowman</cp:lastModifiedBy>
  <cp:revision>11</cp:revision>
  <dcterms:created xsi:type="dcterms:W3CDTF">2025-05-14T21:44:00Z</dcterms:created>
  <dcterms:modified xsi:type="dcterms:W3CDTF">2025-06-13T16:04:00Z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0x01010005DC16BF74EF7042A69B1463782A45D8</vt:lpwstr>
  </property>
  <property fmtid="{D5CDD505-2E9C-101B-9397-08002B2CF9AE}" pid="3" name="MediaServiceImageTags">
    <vt:lpwstr/>
  </property>
  <property fmtid="{D5CDD505-2E9C-101B-9397-08002B2CF9AE}" pid="4" name="GrammarlyDocumentId">
    <vt:lpwstr>f6583db80ab60bb46281014b5d21ac29c6ca800a09e7a26613ab6fe3148c87ec</vt:lpwstr>
  </property>
</Properties>
</file>